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5FB" w:rsidRDefault="00CE35FB" w:rsidP="003B5577">
      <w:pPr>
        <w:ind w:right="-1"/>
        <w:jc w:val="center"/>
        <w:rPr>
          <w:rStyle w:val="texto1"/>
          <w:b/>
          <w:sz w:val="28"/>
        </w:rPr>
      </w:pPr>
      <w:r>
        <w:rPr>
          <w:rStyle w:val="texto1"/>
          <w:b/>
          <w:sz w:val="28"/>
        </w:rPr>
        <w:t>SIMP</w:t>
      </w:r>
    </w:p>
    <w:p w:rsidR="00CE35FB" w:rsidRDefault="00CE35FB" w:rsidP="003B5577">
      <w:pPr>
        <w:ind w:right="-1"/>
        <w:jc w:val="center"/>
        <w:rPr>
          <w:rStyle w:val="texto1"/>
          <w:b/>
          <w:sz w:val="28"/>
        </w:rPr>
      </w:pPr>
    </w:p>
    <w:p w:rsidR="00CE35FB" w:rsidRDefault="00CE35FB" w:rsidP="003B5577">
      <w:pPr>
        <w:ind w:right="-1"/>
        <w:jc w:val="center"/>
        <w:rPr>
          <w:rStyle w:val="texto1"/>
          <w:b/>
          <w:sz w:val="28"/>
        </w:rPr>
      </w:pPr>
    </w:p>
    <w:p w:rsidR="00CE35FB" w:rsidRDefault="00CE35FB" w:rsidP="003B5577">
      <w:pPr>
        <w:ind w:right="-1"/>
        <w:jc w:val="center"/>
        <w:rPr>
          <w:rStyle w:val="texto1"/>
          <w:b/>
          <w:sz w:val="28"/>
        </w:rPr>
      </w:pPr>
    </w:p>
    <w:p w:rsidR="00CE35FB" w:rsidRDefault="00CE35FB" w:rsidP="003B5577">
      <w:pPr>
        <w:ind w:right="-1"/>
        <w:jc w:val="center"/>
        <w:rPr>
          <w:rStyle w:val="texto1"/>
          <w:b/>
          <w:sz w:val="28"/>
        </w:rPr>
      </w:pPr>
    </w:p>
    <w:p w:rsidR="00CE35FB" w:rsidRDefault="00CE35FB" w:rsidP="003B5577">
      <w:pPr>
        <w:ind w:right="-1"/>
        <w:jc w:val="center"/>
        <w:rPr>
          <w:rStyle w:val="texto1"/>
          <w:b/>
          <w:sz w:val="28"/>
        </w:rPr>
      </w:pPr>
    </w:p>
    <w:p w:rsidR="00CE35FB" w:rsidRDefault="00CE35FB" w:rsidP="003B5577">
      <w:pPr>
        <w:ind w:right="-1"/>
      </w:pPr>
    </w:p>
    <w:p w:rsidR="00CE35FB" w:rsidRDefault="00CE35FB" w:rsidP="003B5577">
      <w:pPr>
        <w:ind w:right="-1"/>
        <w:rPr>
          <w:rStyle w:val="texto1"/>
          <w:sz w:val="24"/>
          <w:szCs w:val="24"/>
        </w:rPr>
      </w:pPr>
      <w:r>
        <w:rPr>
          <w:rStyle w:val="texto1"/>
          <w:sz w:val="24"/>
          <w:szCs w:val="24"/>
        </w:rPr>
        <w:t>O projeto SIMP — Sistema de Informações de Movimentação de Produtos — tem por objetivo instrumentalizar os processos regulatórios da ANP, monitorando, de forma integrada, dados de produção e movimentação de produtos na cadeia do downstream, compartilhar o acompanhamento do mercado com agentes econômicos e entidades de classe, disponibilizar estatísticas para a sociedade e fornecer informações ao MME – Ministério das Minas e Energia ao CNPE – Conselho Nacional de Política Energética.</w:t>
      </w:r>
    </w:p>
    <w:p w:rsidR="00CE35FB" w:rsidRDefault="00CE35FB" w:rsidP="003B5577">
      <w:pPr>
        <w:ind w:right="-1"/>
        <w:rPr>
          <w:rStyle w:val="texto1"/>
          <w:sz w:val="24"/>
          <w:szCs w:val="24"/>
        </w:rPr>
      </w:pPr>
    </w:p>
    <w:p w:rsidR="00CE35FB" w:rsidRDefault="00CE35FB" w:rsidP="003B5577">
      <w:pPr>
        <w:ind w:right="-1"/>
        <w:rPr>
          <w:rStyle w:val="texto1"/>
          <w:sz w:val="24"/>
          <w:szCs w:val="24"/>
        </w:rPr>
      </w:pPr>
      <w:r>
        <w:rPr>
          <w:rStyle w:val="texto1"/>
          <w:sz w:val="24"/>
          <w:szCs w:val="24"/>
        </w:rPr>
        <w:t>Devido à complexidade e amplitude do projeto SIMP, a coordenação optou por desenvolvê-lo em módulos, dentre estes destacamos o i-Simp.</w:t>
      </w:r>
    </w:p>
    <w:p w:rsidR="00CE35FB" w:rsidRDefault="00CE35FB" w:rsidP="003B5577">
      <w:pPr>
        <w:ind w:right="-1"/>
        <w:rPr>
          <w:rStyle w:val="texto1"/>
          <w:sz w:val="24"/>
          <w:szCs w:val="24"/>
        </w:rPr>
      </w:pPr>
      <w:bookmarkStart w:id="0" w:name="isimp1"/>
    </w:p>
    <w:bookmarkEnd w:id="0"/>
    <w:p w:rsidR="00CE35FB" w:rsidRDefault="00CE35FB" w:rsidP="003B5577">
      <w:pPr>
        <w:ind w:right="-1"/>
        <w:rPr>
          <w:rStyle w:val="texto1"/>
          <w:sz w:val="24"/>
          <w:szCs w:val="24"/>
        </w:rPr>
      </w:pPr>
      <w:r>
        <w:rPr>
          <w:rStyle w:val="texto1"/>
          <w:sz w:val="24"/>
          <w:szCs w:val="24"/>
        </w:rPr>
        <w:t xml:space="preserve">O módulo i-Simp foi desenvolvido dentro das mais rígidas normas de segurança da informação para garantir aos agentes a inviolabilidade dos arquivos transitados. É a ferramenta que possibilitará aos agentes carregar arquivos gerados pelos seus próprios sistemas ou gerar, via digitação, arquivos de remessa de dados; criticar os dados constantes nos arquivos gerados ou carregados; enviar o arquivo criticado para a ANP e proceder aos downloads necessários para manter atualizadas as tabelas de códigos usadas pelo aplicativo; enfim executar todas as tarefas que possibilitem o manuseio dos arquivos com dados de movimentação em atendimento às exigências de envio de dados para a ANP contidas na Resolução ANP nº 17, de 1/09/2004. </w:t>
      </w:r>
    </w:p>
    <w:p w:rsidR="00CE35FB" w:rsidRDefault="00CE35FB" w:rsidP="003B5577">
      <w:pPr>
        <w:ind w:right="-1"/>
        <w:rPr>
          <w:rStyle w:val="texto1"/>
          <w:sz w:val="24"/>
          <w:szCs w:val="24"/>
        </w:rPr>
      </w:pPr>
    </w:p>
    <w:p w:rsidR="00CE35FB" w:rsidRDefault="00CE35FB" w:rsidP="003B5577">
      <w:pPr>
        <w:ind w:right="-1"/>
        <w:rPr>
          <w:rStyle w:val="texto1"/>
          <w:sz w:val="24"/>
          <w:szCs w:val="24"/>
        </w:rPr>
      </w:pPr>
    </w:p>
    <w:p w:rsidR="00CE35FB" w:rsidRDefault="00CE35FB" w:rsidP="003B5577">
      <w:pPr>
        <w:spacing w:after="200" w:line="360" w:lineRule="auto"/>
        <w:ind w:right="-1"/>
        <w:jc w:val="left"/>
        <w:rPr>
          <w:rStyle w:val="texto1"/>
          <w:b/>
          <w:sz w:val="24"/>
          <w:szCs w:val="24"/>
        </w:rPr>
      </w:pPr>
    </w:p>
    <w:p w:rsidR="00CE35FB" w:rsidRDefault="00CE35FB" w:rsidP="003B5577">
      <w:pPr>
        <w:ind w:right="-1"/>
        <w:rPr>
          <w:rStyle w:val="texto1"/>
          <w:b/>
          <w:sz w:val="24"/>
          <w:szCs w:val="24"/>
        </w:rPr>
      </w:pPr>
      <w:bookmarkStart w:id="1" w:name="_GoBack"/>
      <w:r>
        <w:rPr>
          <w:rStyle w:val="texto1"/>
          <w:b/>
          <w:sz w:val="24"/>
          <w:szCs w:val="24"/>
        </w:rPr>
        <w:t>Procedimentos para obter o aplicativo e instalação</w:t>
      </w:r>
    </w:p>
    <w:p w:rsidR="00CE35FB" w:rsidRDefault="00CE35FB" w:rsidP="003B5577">
      <w:pPr>
        <w:ind w:right="-1"/>
        <w:rPr>
          <w:rStyle w:val="texto1"/>
          <w:sz w:val="24"/>
          <w:szCs w:val="24"/>
        </w:rPr>
      </w:pPr>
    </w:p>
    <w:p w:rsidR="00CE35FB" w:rsidRDefault="00CE35FB" w:rsidP="003B5577">
      <w:pPr>
        <w:ind w:right="-1"/>
        <w:rPr>
          <w:rStyle w:val="texto1"/>
          <w:sz w:val="24"/>
          <w:szCs w:val="24"/>
        </w:rPr>
      </w:pPr>
    </w:p>
    <w:p w:rsidR="00CE35FB" w:rsidRDefault="00CE35FB" w:rsidP="003B5577">
      <w:pPr>
        <w:ind w:right="-1"/>
        <w:rPr>
          <w:rStyle w:val="texto1"/>
          <w:sz w:val="24"/>
          <w:szCs w:val="24"/>
        </w:rPr>
      </w:pPr>
      <w:r>
        <w:rPr>
          <w:rStyle w:val="texto1"/>
          <w:sz w:val="24"/>
          <w:szCs w:val="24"/>
        </w:rPr>
        <w:t xml:space="preserve">Entrar na internet no endereço </w:t>
      </w:r>
      <w:hyperlink r:id="rId8" w:history="1">
        <w:r>
          <w:rPr>
            <w:rStyle w:val="Hyperlink"/>
            <w:rFonts w:ascii="Verdana" w:hAnsi="Verdana"/>
            <w:sz w:val="24"/>
            <w:szCs w:val="24"/>
          </w:rPr>
          <w:t>www.anp.gov.br/simp</w:t>
        </w:r>
      </w:hyperlink>
      <w:r>
        <w:rPr>
          <w:rStyle w:val="texto1"/>
          <w:sz w:val="24"/>
          <w:szCs w:val="24"/>
        </w:rPr>
        <w:t xml:space="preserve"> </w:t>
      </w:r>
      <w:bookmarkEnd w:id="1"/>
    </w:p>
    <w:p w:rsidR="00CE35FB" w:rsidRDefault="00CE35FB" w:rsidP="003B5577">
      <w:pPr>
        <w:ind w:right="-1"/>
        <w:rPr>
          <w:rStyle w:val="texto1"/>
          <w:sz w:val="24"/>
          <w:szCs w:val="24"/>
        </w:rPr>
      </w:pPr>
    </w:p>
    <w:p w:rsidR="00CE35FB" w:rsidRDefault="00CE35FB" w:rsidP="003B5577">
      <w:pPr>
        <w:ind w:right="-1"/>
        <w:rPr>
          <w:rStyle w:val="texto1"/>
          <w:sz w:val="24"/>
          <w:szCs w:val="24"/>
        </w:rPr>
      </w:pPr>
    </w:p>
    <w:p w:rsidR="003B5577" w:rsidRDefault="003B5577" w:rsidP="003B5577">
      <w:pPr>
        <w:ind w:right="-1"/>
        <w:rPr>
          <w:rStyle w:val="texto1"/>
          <w:rFonts w:ascii="Arial" w:hAnsi="Arial" w:cs="Arial"/>
          <w:b/>
          <w:sz w:val="24"/>
          <w:szCs w:val="24"/>
          <w:u w:val="single"/>
        </w:rPr>
      </w:pPr>
    </w:p>
    <w:p w:rsidR="003B5577" w:rsidRDefault="003B5577" w:rsidP="003B5577">
      <w:pPr>
        <w:spacing w:after="200" w:line="360" w:lineRule="auto"/>
        <w:ind w:right="-1"/>
        <w:jc w:val="left"/>
        <w:rPr>
          <w:rStyle w:val="texto1"/>
          <w:rFonts w:ascii="Arial" w:hAnsi="Arial" w:cs="Arial"/>
          <w:b/>
          <w:sz w:val="24"/>
          <w:szCs w:val="24"/>
          <w:u w:val="single"/>
        </w:rPr>
      </w:pPr>
      <w:r>
        <w:rPr>
          <w:rStyle w:val="texto1"/>
          <w:rFonts w:ascii="Arial" w:hAnsi="Arial" w:cs="Arial"/>
          <w:b/>
          <w:sz w:val="24"/>
          <w:szCs w:val="24"/>
          <w:u w:val="single"/>
        </w:rPr>
        <w:br w:type="page"/>
      </w:r>
    </w:p>
    <w:p w:rsidR="00CE35FB" w:rsidRDefault="00CE35FB" w:rsidP="003B5577">
      <w:pPr>
        <w:ind w:right="-1"/>
        <w:rPr>
          <w:rStyle w:val="texto1"/>
          <w:rFonts w:ascii="Arial" w:hAnsi="Arial" w:cs="Arial"/>
          <w:b/>
          <w:sz w:val="24"/>
          <w:szCs w:val="24"/>
          <w:u w:val="single"/>
        </w:rPr>
      </w:pPr>
      <w:r>
        <w:rPr>
          <w:rStyle w:val="texto1"/>
          <w:rFonts w:ascii="Arial" w:hAnsi="Arial" w:cs="Arial"/>
          <w:b/>
          <w:sz w:val="24"/>
          <w:szCs w:val="24"/>
          <w:u w:val="single"/>
        </w:rPr>
        <w:lastRenderedPageBreak/>
        <w:t>BIBLIOTECA</w:t>
      </w:r>
    </w:p>
    <w:p w:rsidR="00CE35FB" w:rsidRDefault="00CE35FB" w:rsidP="003B5577">
      <w:pPr>
        <w:ind w:right="-1"/>
        <w:rPr>
          <w:rStyle w:val="texto1"/>
          <w:rFonts w:ascii="Arial" w:hAnsi="Arial" w:cs="Arial"/>
          <w:b/>
          <w:sz w:val="24"/>
          <w:szCs w:val="24"/>
          <w:u w:val="single"/>
        </w:rPr>
      </w:pPr>
    </w:p>
    <w:p w:rsidR="00CE35FB" w:rsidRDefault="00CE35FB" w:rsidP="003B5577">
      <w:pPr>
        <w:ind w:right="-1"/>
        <w:rPr>
          <w:rStyle w:val="texto1"/>
          <w:rFonts w:ascii="Arial" w:hAnsi="Arial" w:cs="Arial"/>
          <w:b/>
          <w:sz w:val="24"/>
          <w:szCs w:val="24"/>
        </w:rPr>
      </w:pPr>
      <w:r>
        <w:rPr>
          <w:rStyle w:val="texto1"/>
          <w:rFonts w:ascii="Arial" w:hAnsi="Arial" w:cs="Arial"/>
          <w:b/>
          <w:sz w:val="24"/>
          <w:szCs w:val="24"/>
        </w:rPr>
        <w:t>“Resolução ANP nº. 17/2004”</w:t>
      </w:r>
    </w:p>
    <w:p w:rsidR="00CE35FB" w:rsidRDefault="00CE35FB" w:rsidP="003B5577">
      <w:pPr>
        <w:ind w:right="-1"/>
        <w:rPr>
          <w:rStyle w:val="texto1"/>
          <w:rFonts w:ascii="Arial" w:hAnsi="Arial" w:cs="Arial"/>
          <w:sz w:val="24"/>
          <w:szCs w:val="24"/>
        </w:rPr>
      </w:pPr>
    </w:p>
    <w:p w:rsidR="00CE35FB" w:rsidRDefault="00CE35FB" w:rsidP="003B5577">
      <w:pPr>
        <w:ind w:right="-1"/>
        <w:rPr>
          <w:rStyle w:val="texto1"/>
          <w:rFonts w:ascii="Arial" w:hAnsi="Arial" w:cs="Arial"/>
          <w:sz w:val="24"/>
          <w:szCs w:val="24"/>
        </w:rPr>
      </w:pPr>
    </w:p>
    <w:p w:rsidR="00CE35FB" w:rsidRDefault="00226405" w:rsidP="003B5577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2286000</wp:posOffset>
                </wp:positionV>
                <wp:extent cx="1257300" cy="228600"/>
                <wp:effectExtent l="24130" t="23495" r="23495" b="24130"/>
                <wp:wrapNone/>
                <wp:docPr id="8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BDD31A" id="AutoShape 2" o:spid="_x0000_s1026" style="position:absolute;margin-left:0;margin-top:180pt;width:9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" o:allowincell="f" filled="f" strokecolor="red" strokeweight="2.5pt"/>
            </w:pict>
          </mc:Fallback>
        </mc:AlternateContent>
      </w:r>
      <w:r w:rsidR="00CE35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13400" cy="3340735"/>
            <wp:effectExtent l="1905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FB" w:rsidRDefault="00CE35FB" w:rsidP="003B5577">
      <w:pPr>
        <w:ind w:right="-1"/>
        <w:rPr>
          <w:rStyle w:val="texto1"/>
          <w:rFonts w:ascii="Arial" w:hAnsi="Arial" w:cs="Arial"/>
          <w:b/>
          <w:sz w:val="24"/>
          <w:szCs w:val="24"/>
        </w:rPr>
      </w:pPr>
      <w:r>
        <w:rPr>
          <w:rStyle w:val="texto1"/>
          <w:rFonts w:ascii="Arial" w:hAnsi="Arial" w:cs="Arial"/>
          <w:b/>
          <w:sz w:val="24"/>
          <w:szCs w:val="24"/>
        </w:rPr>
        <w:br w:type="page"/>
      </w:r>
    </w:p>
    <w:p w:rsidR="00CE35FB" w:rsidRDefault="00CE35FB" w:rsidP="003B5577">
      <w:pPr>
        <w:ind w:right="-1"/>
        <w:rPr>
          <w:rStyle w:val="texto1"/>
          <w:rFonts w:ascii="Arial" w:hAnsi="Arial" w:cs="Arial"/>
          <w:b/>
          <w:sz w:val="24"/>
          <w:szCs w:val="24"/>
        </w:rPr>
      </w:pPr>
      <w:r>
        <w:rPr>
          <w:rStyle w:val="texto1"/>
          <w:rFonts w:ascii="Arial" w:hAnsi="Arial" w:cs="Arial"/>
          <w:b/>
          <w:sz w:val="24"/>
          <w:szCs w:val="24"/>
        </w:rPr>
        <w:lastRenderedPageBreak/>
        <w:t>Regulamento Técnico</w:t>
      </w:r>
    </w:p>
    <w:p w:rsidR="00CE35FB" w:rsidRDefault="00CE35FB" w:rsidP="003B5577">
      <w:pPr>
        <w:ind w:right="-1"/>
        <w:rPr>
          <w:rStyle w:val="texto1"/>
          <w:rFonts w:ascii="Arial" w:hAnsi="Arial" w:cs="Arial"/>
          <w:sz w:val="24"/>
          <w:szCs w:val="24"/>
        </w:rPr>
      </w:pPr>
    </w:p>
    <w:p w:rsidR="00CE35FB" w:rsidRDefault="00CE35FB" w:rsidP="003B5577">
      <w:pPr>
        <w:ind w:right="-1"/>
        <w:rPr>
          <w:rStyle w:val="texto1"/>
          <w:rFonts w:ascii="Arial" w:hAnsi="Arial" w:cs="Arial"/>
          <w:sz w:val="24"/>
          <w:szCs w:val="24"/>
        </w:rPr>
      </w:pPr>
      <w:r>
        <w:rPr>
          <w:rStyle w:val="texto1"/>
          <w:rFonts w:ascii="Arial" w:hAnsi="Arial" w:cs="Arial"/>
          <w:sz w:val="24"/>
          <w:szCs w:val="24"/>
        </w:rPr>
        <w:t>O Regulamento Técnico, parte integrante da Resolução ANP nº. 17/2004, visa uniformizar o procedimento de envio de informações por meio do Demonstrativo de Produção e Movimentação de Produtos - DPMP</w:t>
      </w:r>
    </w:p>
    <w:p w:rsidR="00CE35FB" w:rsidRDefault="00CE35FB" w:rsidP="003B5577">
      <w:pPr>
        <w:ind w:right="-1"/>
        <w:rPr>
          <w:rStyle w:val="texto1"/>
          <w:rFonts w:ascii="Arial" w:hAnsi="Arial" w:cs="Arial"/>
          <w:sz w:val="24"/>
          <w:szCs w:val="24"/>
        </w:rPr>
      </w:pPr>
    </w:p>
    <w:p w:rsidR="00CE35FB" w:rsidRDefault="00CE35FB" w:rsidP="003B5577">
      <w:pPr>
        <w:ind w:right="-1"/>
        <w:rPr>
          <w:rStyle w:val="texto1"/>
          <w:rFonts w:ascii="Arial" w:hAnsi="Arial" w:cs="Arial"/>
          <w:sz w:val="24"/>
          <w:szCs w:val="24"/>
        </w:rPr>
      </w:pPr>
    </w:p>
    <w:p w:rsidR="00CE35FB" w:rsidRDefault="00226405" w:rsidP="003B5577">
      <w:pPr>
        <w:ind w:right="-1"/>
        <w:rPr>
          <w:rStyle w:val="texto1"/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2470785</wp:posOffset>
                </wp:positionV>
                <wp:extent cx="1143000" cy="114300"/>
                <wp:effectExtent l="14605" t="15875" r="13970" b="12700"/>
                <wp:wrapNone/>
                <wp:docPr id="8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518834" id="AutoShape 3" o:spid="_x0000_s1026" style="position:absolute;margin-left:0;margin-top:194.55pt;width:90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" o:allowincell="f" filled="f" strokecolor="red" strokeweight="2pt"/>
            </w:pict>
          </mc:Fallback>
        </mc:AlternateContent>
      </w:r>
      <w:r w:rsidR="00CE35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13400" cy="3340735"/>
            <wp:effectExtent l="1905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Aplicativo de remessa de dados do i-Simp</w:t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  <w:bookmarkStart w:id="2" w:name="isimp2"/>
      <w:r>
        <w:rPr>
          <w:rStyle w:val="texto1"/>
          <w:rFonts w:ascii="Arial" w:hAnsi="Arial" w:cs="Arial"/>
          <w:sz w:val="24"/>
          <w:szCs w:val="24"/>
        </w:rPr>
        <w:t xml:space="preserve">O i-Simp é a ferramenta que possibilita aos agentes regulados carregar arquivos gerados pelos seus próprios sistemas ou gerar, via digitação, arquivos de remessa de dados; criticar os dados constantes nos arquivos gerados ou carregados; enviar o arquivo criticado para a ANP e proceder aos downloads necessários para manter atualizadas as tabelas de códigos usadas pelo aplicativo; enfim executar todas as tarefas que possibilitem o manuseio dos arquivos com dados de movimentação para atendimento às exigências da </w:t>
      </w:r>
      <w:bookmarkEnd w:id="2"/>
      <w:r w:rsidR="00070F6B">
        <w:rPr>
          <w:rStyle w:val="texto1"/>
          <w:rFonts w:ascii="Arial" w:hAnsi="Arial" w:cs="Arial"/>
          <w:sz w:val="24"/>
          <w:szCs w:val="24"/>
        </w:rPr>
        <w:fldChar w:fldCharType="begin"/>
      </w:r>
      <w:r>
        <w:rPr>
          <w:rStyle w:val="texto1"/>
          <w:rFonts w:ascii="Arial" w:hAnsi="Arial" w:cs="Arial"/>
          <w:sz w:val="24"/>
          <w:szCs w:val="24"/>
        </w:rPr>
        <w:instrText xml:space="preserve"> HYPERLINK "http://nxt.anp.gov.br/NXT/gateway.dll/leg/resolucoes_anp/2004/setembro/ranp%2017%20-%202004.xml?f=templates$fn=default.htm&amp;sync=1&amp;vid=anp:10.1048/enu" \t "_blank" </w:instrText>
      </w:r>
      <w:r w:rsidR="00070F6B">
        <w:rPr>
          <w:rStyle w:val="texto1"/>
          <w:rFonts w:ascii="Arial" w:hAnsi="Arial" w:cs="Arial"/>
          <w:sz w:val="24"/>
          <w:szCs w:val="24"/>
        </w:rPr>
        <w:fldChar w:fldCharType="separate"/>
      </w:r>
      <w:r>
        <w:rPr>
          <w:rStyle w:val="Hyperlink"/>
          <w:rFonts w:ascii="Arial" w:hAnsi="Arial" w:cs="Arial"/>
          <w:b/>
          <w:sz w:val="24"/>
          <w:szCs w:val="24"/>
        </w:rPr>
        <w:t>Resolução ANP nº. 17, de 01/09/2004.</w:t>
      </w:r>
      <w:r w:rsidR="00070F6B">
        <w:rPr>
          <w:rStyle w:val="texto1"/>
          <w:rFonts w:ascii="Arial" w:hAnsi="Arial" w:cs="Arial"/>
          <w:sz w:val="24"/>
          <w:szCs w:val="24"/>
        </w:rPr>
        <w:fldChar w:fldCharType="end"/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Style w:val="texto1"/>
          <w:rFonts w:ascii="Arial" w:hAnsi="Arial" w:cs="Arial"/>
          <w:sz w:val="24"/>
          <w:szCs w:val="24"/>
        </w:rPr>
        <w:t>O i-SIMP foi elaborado dentro das mais rígidas normas de segurança da informação para garantir aos usuários a inviolabilidade dos arquivos transitados.</w:t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CE35FB" w:rsidRDefault="00CE35FB" w:rsidP="003B5577">
      <w:pPr>
        <w:ind w:right="-1"/>
        <w:rPr>
          <w:rFonts w:ascii="Arial" w:hAnsi="Arial" w:cs="Arial"/>
          <w:sz w:val="24"/>
          <w:szCs w:val="24"/>
        </w:rPr>
      </w:pPr>
    </w:p>
    <w:p w:rsidR="00CE35FB" w:rsidRDefault="00226405" w:rsidP="003B5577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2571750</wp:posOffset>
                </wp:positionV>
                <wp:extent cx="2743200" cy="114300"/>
                <wp:effectExtent l="14605" t="19685" r="13970" b="18415"/>
                <wp:wrapNone/>
                <wp:docPr id="8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E3B8C6" id="AutoShape 4" o:spid="_x0000_s1026" style="position:absolute;margin-left:108pt;margin-top:202.5pt;width:3in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" o:allowincell="f" filled="f" strokecolor="red" strokeweight="2pt"/>
            </w:pict>
          </mc:Fallback>
        </mc:AlternateContent>
      </w:r>
      <w:r w:rsidR="00CE35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13400" cy="3340735"/>
            <wp:effectExtent l="1905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Tabela de Códigos </w:t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CE35FB" w:rsidRDefault="00CE35FB" w:rsidP="003B5577">
      <w:pPr>
        <w:ind w:right="-1"/>
        <w:rPr>
          <w:rStyle w:val="texto1"/>
          <w:rFonts w:ascii="Arial" w:hAnsi="Arial" w:cs="Arial"/>
          <w:sz w:val="24"/>
          <w:szCs w:val="24"/>
        </w:rPr>
      </w:pPr>
      <w:bookmarkStart w:id="3" w:name="isimp3"/>
      <w:r>
        <w:rPr>
          <w:rStyle w:val="texto1"/>
          <w:rFonts w:ascii="Arial" w:hAnsi="Arial" w:cs="Arial"/>
          <w:sz w:val="24"/>
          <w:szCs w:val="24"/>
        </w:rPr>
        <w:t>O arquivo de remessa de dados que será enviado através do i-SIMP e que tem sua estrutura detalhada n</w:t>
      </w:r>
      <w:bookmarkEnd w:id="3"/>
      <w:r>
        <w:rPr>
          <w:rStyle w:val="texto1"/>
          <w:rFonts w:ascii="Arial" w:hAnsi="Arial" w:cs="Arial"/>
          <w:sz w:val="24"/>
          <w:szCs w:val="24"/>
        </w:rPr>
        <w:t xml:space="preserve">o </w:t>
      </w:r>
      <w:r>
        <w:rPr>
          <w:rStyle w:val="Hyperlink"/>
          <w:rFonts w:ascii="Arial" w:hAnsi="Arial" w:cs="Arial"/>
          <w:b/>
          <w:sz w:val="24"/>
          <w:szCs w:val="24"/>
        </w:rPr>
        <w:t>Regulamento Técnico,</w:t>
      </w:r>
      <w:r>
        <w:rPr>
          <w:rStyle w:val="texto1"/>
          <w:rFonts w:ascii="Arial" w:hAnsi="Arial" w:cs="Arial"/>
          <w:sz w:val="24"/>
          <w:szCs w:val="24"/>
        </w:rPr>
        <w:t xml:space="preserve"> utiliza diversos códigos para identificação dos dados que estão sendo informados. Esses códigos encontram-se relacionados em tabelas que o sistema utiliza internamente e que são atualizadas diariamente pela ANP. Para ter-se sempre a última versão atualizada das tabelas de códigos ANP, orienta-se os ARIs a sempre proceder a uma atualização de tabelas (via aplicativo do i-SIMP) no primeiro dia útil do mês em que a remessa será feita.</w:t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CE35FB" w:rsidRDefault="00226405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2676525</wp:posOffset>
                </wp:positionV>
                <wp:extent cx="2743200" cy="114300"/>
                <wp:effectExtent l="14605" t="17780" r="13970" b="20320"/>
                <wp:wrapNone/>
                <wp:docPr id="8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58A8B0" id="AutoShape 5" o:spid="_x0000_s1026" style="position:absolute;margin-left:108pt;margin-top:210.75pt;width:3in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" o:allowincell="f" filled="f" strokecolor="red" strokeweight="2pt"/>
            </w:pict>
          </mc:Fallback>
        </mc:AlternateContent>
      </w:r>
      <w:r w:rsidR="00CE35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13400" cy="3340735"/>
            <wp:effectExtent l="1905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CE35FB" w:rsidRDefault="00CE35FB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Administre sua Senha</w:t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CE35FB" w:rsidRDefault="00CE35FB" w:rsidP="003B5577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acordo com o item 6.2 do Regulamento Técnico, para a troca da primeira senha, deverá ser informada para login e senha a raiz do CNPJ (oito primeiros dígitos) </w:t>
      </w:r>
    </w:p>
    <w:p w:rsidR="00CE35FB" w:rsidRDefault="00CE35FB" w:rsidP="003B5577">
      <w:pPr>
        <w:ind w:right="-1"/>
        <w:rPr>
          <w:rFonts w:ascii="Arial" w:hAnsi="Arial" w:cs="Arial"/>
          <w:sz w:val="24"/>
          <w:szCs w:val="24"/>
        </w:rPr>
      </w:pPr>
    </w:p>
    <w:p w:rsidR="00CE35FB" w:rsidRDefault="00226405" w:rsidP="003B5577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3029585</wp:posOffset>
                </wp:positionV>
                <wp:extent cx="2743200" cy="114300"/>
                <wp:effectExtent l="14605" t="14605" r="13970" b="13970"/>
                <wp:wrapNone/>
                <wp:docPr id="8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4C1B97" id="AutoShape 10" o:spid="_x0000_s1026" style="position:absolute;margin-left:108pt;margin-top:238.55pt;width:3in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" o:allowincell="f" filled="f" strokecolor="red" strokeweight="2pt"/>
            </w:pict>
          </mc:Fallback>
        </mc:AlternateContent>
      </w:r>
      <w:r w:rsidR="00CE35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10225" cy="3343275"/>
            <wp:effectExtent l="1905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FB" w:rsidRDefault="00CE35FB" w:rsidP="003B5577">
      <w:pPr>
        <w:ind w:right="-1"/>
        <w:jc w:val="center"/>
        <w:rPr>
          <w:rFonts w:ascii="Arial" w:hAnsi="Arial" w:cs="Arial"/>
          <w:sz w:val="24"/>
          <w:szCs w:val="24"/>
        </w:rPr>
      </w:pP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Emissão do Protocolo de Aceite e Relatório de Crítica</w:t>
      </w: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CE35FB" w:rsidRDefault="00CE35F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o envio do DPMP – arquivo com as informações referentes à movimentação do mês de referência – será disponibilizado o </w:t>
      </w:r>
      <w:r>
        <w:rPr>
          <w:rFonts w:ascii="Arial" w:hAnsi="Arial" w:cs="Arial"/>
          <w:b/>
          <w:sz w:val="24"/>
          <w:szCs w:val="24"/>
        </w:rPr>
        <w:t>Protocolo de Recebimento</w:t>
      </w:r>
      <w:r>
        <w:rPr>
          <w:rFonts w:ascii="Arial" w:hAnsi="Arial" w:cs="Arial"/>
          <w:sz w:val="24"/>
          <w:szCs w:val="24"/>
        </w:rPr>
        <w:t xml:space="preserve">, na sequência, após o processamento, será disponibilizado o </w:t>
      </w:r>
      <w:r>
        <w:rPr>
          <w:rFonts w:ascii="Arial" w:hAnsi="Arial" w:cs="Arial"/>
          <w:b/>
          <w:sz w:val="24"/>
          <w:szCs w:val="24"/>
        </w:rPr>
        <w:t>Protocolo de Aceite</w:t>
      </w:r>
      <w:r>
        <w:rPr>
          <w:rFonts w:ascii="Arial" w:hAnsi="Arial" w:cs="Arial"/>
          <w:sz w:val="24"/>
          <w:szCs w:val="24"/>
        </w:rPr>
        <w:t xml:space="preserve"> ou o </w:t>
      </w:r>
      <w:r>
        <w:rPr>
          <w:rFonts w:ascii="Arial" w:hAnsi="Arial" w:cs="Arial"/>
          <w:b/>
          <w:sz w:val="24"/>
          <w:szCs w:val="24"/>
        </w:rPr>
        <w:t>Relatório de Críticas.</w:t>
      </w:r>
    </w:p>
    <w:p w:rsidR="00CE35FB" w:rsidRDefault="00CE35FB" w:rsidP="003B5577">
      <w:pPr>
        <w:ind w:right="-1"/>
        <w:rPr>
          <w:rFonts w:ascii="Arial" w:hAnsi="Arial" w:cs="Arial"/>
          <w:sz w:val="24"/>
          <w:szCs w:val="24"/>
        </w:rPr>
      </w:pPr>
    </w:p>
    <w:p w:rsidR="00CE35FB" w:rsidRDefault="00CE35FB" w:rsidP="003B5577">
      <w:pPr>
        <w:ind w:right="-1"/>
        <w:rPr>
          <w:rFonts w:ascii="Arial" w:hAnsi="Arial" w:cs="Arial"/>
          <w:sz w:val="24"/>
          <w:szCs w:val="24"/>
        </w:rPr>
      </w:pPr>
    </w:p>
    <w:p w:rsidR="00CE35FB" w:rsidRDefault="00226405" w:rsidP="003B5577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3134360</wp:posOffset>
                </wp:positionV>
                <wp:extent cx="2743200" cy="114300"/>
                <wp:effectExtent l="14605" t="16510" r="13970" b="21590"/>
                <wp:wrapNone/>
                <wp:docPr id="8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8BAD4F" id="AutoShape 11" o:spid="_x0000_s1026" style="position:absolute;margin-left:108pt;margin-top:246.8pt;width:3in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" o:allowincell="f" filled="f" strokecolor="red" strokeweight="2pt"/>
            </w:pict>
          </mc:Fallback>
        </mc:AlternateContent>
      </w:r>
      <w:r w:rsidR="00CE35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10225" cy="3343275"/>
            <wp:effectExtent l="19050" t="0" r="952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FB" w:rsidRDefault="00CE35FB" w:rsidP="003B5577">
      <w:pPr>
        <w:ind w:right="-1"/>
        <w:rPr>
          <w:rFonts w:ascii="Arial" w:hAnsi="Arial" w:cs="Arial"/>
          <w:sz w:val="24"/>
          <w:szCs w:val="24"/>
        </w:rPr>
      </w:pPr>
    </w:p>
    <w:p w:rsidR="005816C7" w:rsidRDefault="005816C7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816C7" w:rsidRDefault="005816C7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Funções do Aplicativo</w:t>
      </w:r>
    </w:p>
    <w:p w:rsidR="005816C7" w:rsidRDefault="005816C7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CE35FB" w:rsidRDefault="005816C7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396230" cy="4130040"/>
            <wp:effectExtent l="1905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6C7" w:rsidRDefault="005816C7" w:rsidP="003B5577">
      <w:pPr>
        <w:pStyle w:val="PargrafodaLista"/>
        <w:numPr>
          <w:ilvl w:val="0"/>
          <w:numId w:val="1"/>
        </w:numPr>
        <w:spacing w:after="200" w:line="360" w:lineRule="auto"/>
        <w:ind w:left="0" w:right="-1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07340" cy="282575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16C7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>SAIR – Fecha o aplicativo;</w:t>
      </w:r>
    </w:p>
    <w:p w:rsidR="005816C7" w:rsidRDefault="005816C7" w:rsidP="003B5577">
      <w:pPr>
        <w:pStyle w:val="PargrafodaLista"/>
        <w:numPr>
          <w:ilvl w:val="0"/>
          <w:numId w:val="1"/>
        </w:numPr>
        <w:spacing w:after="200" w:line="360" w:lineRule="auto"/>
        <w:ind w:left="0" w:right="-1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7340" cy="282575"/>
            <wp:effectExtent l="1905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5432A">
        <w:rPr>
          <w:rFonts w:ascii="Arial" w:hAnsi="Arial" w:cs="Arial"/>
          <w:b/>
          <w:sz w:val="24"/>
          <w:szCs w:val="24"/>
        </w:rPr>
        <w:t xml:space="preserve">INICIAR </w:t>
      </w:r>
      <w:r>
        <w:rPr>
          <w:rFonts w:ascii="Arial" w:hAnsi="Arial" w:cs="Arial"/>
          <w:b/>
          <w:sz w:val="24"/>
          <w:szCs w:val="24"/>
        </w:rPr>
        <w:t xml:space="preserve">NOVO </w:t>
      </w:r>
      <w:r w:rsidR="0055432A">
        <w:rPr>
          <w:rFonts w:ascii="Arial" w:hAnsi="Arial" w:cs="Arial"/>
          <w:b/>
          <w:sz w:val="24"/>
          <w:szCs w:val="24"/>
        </w:rPr>
        <w:t xml:space="preserve">MOVIMENTO </w:t>
      </w:r>
      <w:r>
        <w:rPr>
          <w:rFonts w:ascii="Arial" w:hAnsi="Arial" w:cs="Arial"/>
          <w:b/>
          <w:sz w:val="24"/>
          <w:szCs w:val="24"/>
        </w:rPr>
        <w:t>– Inicia um novo movimento;</w:t>
      </w:r>
    </w:p>
    <w:p w:rsidR="005816C7" w:rsidRDefault="005816C7" w:rsidP="003B5577">
      <w:pPr>
        <w:pStyle w:val="PargrafodaLista"/>
        <w:numPr>
          <w:ilvl w:val="0"/>
          <w:numId w:val="1"/>
        </w:numPr>
        <w:spacing w:after="200" w:line="360" w:lineRule="auto"/>
        <w:ind w:left="0" w:right="-1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15595" cy="274320"/>
            <wp:effectExtent l="19050" t="0" r="825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ABRIR MOVIMENTO – Abre um movimento salvo;</w:t>
      </w:r>
    </w:p>
    <w:p w:rsidR="005816C7" w:rsidRDefault="005816C7" w:rsidP="003B5577">
      <w:pPr>
        <w:pStyle w:val="PargrafodaLista"/>
        <w:numPr>
          <w:ilvl w:val="0"/>
          <w:numId w:val="1"/>
        </w:numPr>
        <w:spacing w:after="200" w:line="360" w:lineRule="auto"/>
        <w:ind w:left="0" w:right="-1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7340" cy="282575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DIGITAR DADOS – Permite o preenchimento manual dos dados;</w:t>
      </w:r>
    </w:p>
    <w:p w:rsidR="005816C7" w:rsidRDefault="005816C7" w:rsidP="003B5577">
      <w:pPr>
        <w:pStyle w:val="PargrafodaLista"/>
        <w:numPr>
          <w:ilvl w:val="0"/>
          <w:numId w:val="1"/>
        </w:numPr>
        <w:spacing w:after="200" w:line="360" w:lineRule="auto"/>
        <w:ind w:left="0" w:right="-1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7340" cy="274320"/>
            <wp:effectExtent l="1905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CARREGAR MOVIMENTO – Permite o carregamento automático dos dados;</w:t>
      </w:r>
    </w:p>
    <w:p w:rsidR="005816C7" w:rsidRDefault="005816C7" w:rsidP="003B5577">
      <w:pPr>
        <w:pStyle w:val="PargrafodaLista"/>
        <w:numPr>
          <w:ilvl w:val="0"/>
          <w:numId w:val="1"/>
        </w:numPr>
        <w:spacing w:after="200" w:line="360" w:lineRule="auto"/>
        <w:ind w:left="0" w:right="-1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99085" cy="282575"/>
            <wp:effectExtent l="19050" t="0" r="571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CRITICAR MOVIMENTO – Realiza as crític</w:t>
      </w:r>
      <w:r w:rsidR="00E36F08">
        <w:rPr>
          <w:rFonts w:ascii="Arial" w:hAnsi="Arial" w:cs="Arial"/>
          <w:b/>
          <w:sz w:val="24"/>
          <w:szCs w:val="24"/>
        </w:rPr>
        <w:t>as presentes no aplicativo; Obs.</w:t>
      </w:r>
      <w:r>
        <w:rPr>
          <w:rFonts w:ascii="Arial" w:hAnsi="Arial" w:cs="Arial"/>
          <w:b/>
          <w:sz w:val="24"/>
          <w:szCs w:val="24"/>
        </w:rPr>
        <w:t xml:space="preserve"> Outras críticas serão realizadas </w:t>
      </w:r>
      <w:r w:rsidR="00E36F08">
        <w:rPr>
          <w:rFonts w:ascii="Arial" w:hAnsi="Arial" w:cs="Arial"/>
          <w:b/>
          <w:sz w:val="24"/>
          <w:szCs w:val="24"/>
        </w:rPr>
        <w:t>quando do</w:t>
      </w:r>
      <w:r>
        <w:rPr>
          <w:rFonts w:ascii="Arial" w:hAnsi="Arial" w:cs="Arial"/>
          <w:b/>
          <w:sz w:val="24"/>
          <w:szCs w:val="24"/>
        </w:rPr>
        <w:t xml:space="preserve"> carregamento dos dados no servidor da ANP. Para verificação do aceite do movimento, deve-se emitir o “Protocolo de Aceite”</w:t>
      </w:r>
    </w:p>
    <w:p w:rsidR="00E36F08" w:rsidRDefault="00E36F08" w:rsidP="003B5577">
      <w:pPr>
        <w:pStyle w:val="PargrafodaLista"/>
        <w:numPr>
          <w:ilvl w:val="0"/>
          <w:numId w:val="1"/>
        </w:numPr>
        <w:spacing w:after="200" w:line="360" w:lineRule="auto"/>
        <w:ind w:left="0" w:right="-1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4800" cy="285750"/>
            <wp:effectExtent l="1905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ENVIAR MOVIMENTAÇÃO PARA ANP – Realiza o envio do movimento;</w:t>
      </w:r>
    </w:p>
    <w:p w:rsidR="00E36F08" w:rsidRDefault="00E36F08" w:rsidP="003B5577">
      <w:pPr>
        <w:pStyle w:val="PargrafodaLista"/>
        <w:numPr>
          <w:ilvl w:val="0"/>
          <w:numId w:val="1"/>
        </w:numPr>
        <w:spacing w:after="200" w:line="360" w:lineRule="auto"/>
        <w:ind w:left="0" w:right="-1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07340" cy="274320"/>
            <wp:effectExtent l="1905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AJUDA – Direciona o usuário para a página de ajuda do SIMP;</w:t>
      </w:r>
    </w:p>
    <w:p w:rsidR="0055432A" w:rsidRDefault="00E36F08" w:rsidP="003B5577">
      <w:pPr>
        <w:pStyle w:val="PargrafodaLista"/>
        <w:numPr>
          <w:ilvl w:val="0"/>
          <w:numId w:val="1"/>
        </w:numPr>
        <w:spacing w:after="200" w:line="360" w:lineRule="auto"/>
        <w:ind w:left="0" w:right="-1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778635" cy="448945"/>
            <wp:effectExtent l="1905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TESTE DE CONEXÃO – Testa se o aplicativo está acessando os servidores da ANP.</w:t>
      </w:r>
    </w:p>
    <w:p w:rsidR="0055432A" w:rsidRDefault="0055432A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5432A" w:rsidRDefault="0055432A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Iniciando um novo movimento</w:t>
      </w:r>
    </w:p>
    <w:p w:rsidR="0055432A" w:rsidRDefault="0055432A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55432A" w:rsidRPr="0038738C" w:rsidRDefault="0055432A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Deve-se clicar no ícone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7340" cy="282575"/>
            <wp:effectExtent l="19050" t="0" r="0" b="0"/>
            <wp:docPr id="5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INICIAR NOVO MOVIMENTO </w:t>
      </w:r>
      <w:r w:rsidR="0038738C" w:rsidRPr="0038738C">
        <w:rPr>
          <w:rFonts w:ascii="Arial" w:hAnsi="Arial" w:cs="Arial"/>
          <w:sz w:val="24"/>
          <w:szCs w:val="24"/>
        </w:rPr>
        <w:t>e</w:t>
      </w:r>
      <w:r w:rsidR="0038738C">
        <w:rPr>
          <w:rFonts w:ascii="Arial" w:hAnsi="Arial" w:cs="Arial"/>
          <w:sz w:val="24"/>
          <w:szCs w:val="24"/>
        </w:rPr>
        <w:t xml:space="preserve"> preencher o código de regulado e a referência do movimento (Ex. </w:t>
      </w:r>
      <w:r w:rsidR="001E275E">
        <w:rPr>
          <w:rFonts w:ascii="Arial" w:hAnsi="Arial" w:cs="Arial"/>
          <w:sz w:val="24"/>
          <w:szCs w:val="24"/>
        </w:rPr>
        <w:t>Janeiro/2015)</w:t>
      </w:r>
    </w:p>
    <w:p w:rsidR="0055432A" w:rsidRDefault="0055432A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BD1AC0" w:rsidRDefault="0055432A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394960" cy="4090035"/>
            <wp:effectExtent l="1905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9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C0" w:rsidRDefault="00BD1AC0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D1AC0" w:rsidRDefault="00BD1AC0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Abrindo um movimento já salvo</w:t>
      </w:r>
    </w:p>
    <w:p w:rsidR="00BD1AC0" w:rsidRDefault="00BD1AC0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BD1AC0" w:rsidRDefault="00BD1AC0" w:rsidP="003B5577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Deve-se clicar no ícone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15595" cy="274320"/>
            <wp:effectExtent l="19050" t="0" r="8255" b="0"/>
            <wp:docPr id="8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ABRIR MOVIMENTO </w:t>
      </w:r>
      <w:r>
        <w:rPr>
          <w:rFonts w:ascii="Arial" w:hAnsi="Arial" w:cs="Arial"/>
          <w:sz w:val="24"/>
          <w:szCs w:val="24"/>
        </w:rPr>
        <w:t>e escolher o movimento desejado.</w:t>
      </w:r>
    </w:p>
    <w:p w:rsidR="00BD1AC0" w:rsidRDefault="00BD1AC0" w:rsidP="003B5577">
      <w:pPr>
        <w:ind w:right="-1"/>
        <w:rPr>
          <w:rFonts w:ascii="Arial" w:hAnsi="Arial" w:cs="Arial"/>
          <w:sz w:val="24"/>
          <w:szCs w:val="24"/>
        </w:rPr>
      </w:pPr>
    </w:p>
    <w:p w:rsidR="00BD1AC0" w:rsidRPr="0038738C" w:rsidRDefault="00BD1AC0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394960" cy="4123055"/>
            <wp:effectExtent l="1905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E4" w:rsidRDefault="00E01BE4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</w:p>
    <w:p w:rsidR="00E01BE4" w:rsidRDefault="00E01BE4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D1AC0" w:rsidRDefault="00BD1AC0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Preenchimento Manual</w:t>
      </w:r>
    </w:p>
    <w:p w:rsidR="00BD1AC0" w:rsidRDefault="00BD1AC0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BD1AC0" w:rsidRDefault="00BD1AC0" w:rsidP="003B5577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Deve-se clicar no ícone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7340" cy="282575"/>
            <wp:effectExtent l="19050" t="0" r="0" b="0"/>
            <wp:docPr id="10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DIGITAR DADOS </w:t>
      </w:r>
      <w:r w:rsidR="00E01BE4">
        <w:rPr>
          <w:rFonts w:ascii="Arial" w:hAnsi="Arial" w:cs="Arial"/>
          <w:sz w:val="24"/>
          <w:szCs w:val="24"/>
        </w:rPr>
        <w:t>e preencher o</w:t>
      </w:r>
      <w:r w:rsidR="001B1A14">
        <w:rPr>
          <w:rFonts w:ascii="Arial" w:hAnsi="Arial" w:cs="Arial"/>
          <w:sz w:val="24"/>
          <w:szCs w:val="24"/>
        </w:rPr>
        <w:t>s dados conforme sua qualificação (Produtor, Rerrefinador, Coletor) e orientação deste manual</w:t>
      </w:r>
      <w:r>
        <w:rPr>
          <w:rFonts w:ascii="Arial" w:hAnsi="Arial" w:cs="Arial"/>
          <w:sz w:val="24"/>
          <w:szCs w:val="24"/>
        </w:rPr>
        <w:t>.</w:t>
      </w:r>
    </w:p>
    <w:p w:rsidR="001B1A14" w:rsidRDefault="001B1A14" w:rsidP="003B5577">
      <w:pPr>
        <w:ind w:right="-1"/>
        <w:rPr>
          <w:rFonts w:ascii="Arial" w:hAnsi="Arial" w:cs="Arial"/>
          <w:sz w:val="24"/>
          <w:szCs w:val="24"/>
        </w:rPr>
      </w:pPr>
    </w:p>
    <w:p w:rsidR="00E36F08" w:rsidRDefault="001B1A14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394960" cy="4090035"/>
            <wp:effectExtent l="19050" t="0" r="0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9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CB" w:rsidRDefault="001158CB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158CB" w:rsidRDefault="001158C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Preenchimento Automático</w:t>
      </w:r>
    </w:p>
    <w:p w:rsidR="001158CB" w:rsidRDefault="001158C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1158CB" w:rsidRDefault="001158CB" w:rsidP="003B5577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Deve-se clicar no ícone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7340" cy="274320"/>
            <wp:effectExtent l="19050" t="0" r="0" b="0"/>
            <wp:docPr id="14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CARREGAR MOVIMENTO </w:t>
      </w:r>
      <w:r w:rsidRPr="001158C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Pr="001158CB">
        <w:rPr>
          <w:rFonts w:ascii="Arial" w:hAnsi="Arial" w:cs="Arial"/>
          <w:sz w:val="24"/>
          <w:szCs w:val="24"/>
        </w:rPr>
        <w:t>sele</w:t>
      </w:r>
      <w:r>
        <w:rPr>
          <w:rFonts w:ascii="Arial" w:hAnsi="Arial" w:cs="Arial"/>
          <w:sz w:val="24"/>
          <w:szCs w:val="24"/>
        </w:rPr>
        <w:t xml:space="preserve">cionar o arquivo .txt com as informações. Cabe destacar que o </w:t>
      </w:r>
      <w:r w:rsidRPr="001158CB">
        <w:rPr>
          <w:rFonts w:ascii="Arial" w:hAnsi="Arial" w:cs="Arial"/>
          <w:i/>
          <w:sz w:val="24"/>
          <w:szCs w:val="24"/>
        </w:rPr>
        <w:t>layout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arquivo está presente na Resolução ANP n°17/2004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em seu regulamento técnico.</w:t>
      </w:r>
    </w:p>
    <w:p w:rsidR="001158CB" w:rsidRDefault="001158CB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</w:p>
    <w:p w:rsidR="001158CB" w:rsidRDefault="001158CB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675" cy="4114800"/>
            <wp:effectExtent l="19050" t="0" r="9525" b="0"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CB" w:rsidRDefault="001158CB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158CB" w:rsidRDefault="001158C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Criticar movimentação</w:t>
      </w:r>
    </w:p>
    <w:p w:rsidR="001158CB" w:rsidRDefault="001158C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1158CB" w:rsidRDefault="001158CB" w:rsidP="003B5577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Deve-se clicar no ícone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99085" cy="282575"/>
            <wp:effectExtent l="19050" t="0" r="5715" b="0"/>
            <wp:docPr id="1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CRITICAR MOVIMENTO, </w:t>
      </w:r>
      <w:r>
        <w:rPr>
          <w:rFonts w:ascii="Arial" w:hAnsi="Arial" w:cs="Arial"/>
          <w:sz w:val="24"/>
          <w:szCs w:val="24"/>
        </w:rPr>
        <w:t xml:space="preserve">o sistema realizará uma série de críticas na movimentação a fim de evitar o envio de dados errados à ANP. </w:t>
      </w:r>
    </w:p>
    <w:p w:rsidR="001158CB" w:rsidRDefault="001158CB" w:rsidP="003B5577">
      <w:pPr>
        <w:ind w:right="-1"/>
        <w:rPr>
          <w:rFonts w:ascii="Arial" w:hAnsi="Arial" w:cs="Arial"/>
          <w:sz w:val="24"/>
          <w:szCs w:val="24"/>
        </w:rPr>
      </w:pPr>
    </w:p>
    <w:p w:rsidR="001158CB" w:rsidRDefault="001158CB" w:rsidP="003B5577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675" cy="4124325"/>
            <wp:effectExtent l="19050" t="0" r="9525" b="0"/>
            <wp:docPr id="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CB" w:rsidRDefault="001158CB" w:rsidP="003B5577">
      <w:pPr>
        <w:ind w:right="-1"/>
        <w:rPr>
          <w:rFonts w:ascii="Arial" w:hAnsi="Arial" w:cs="Arial"/>
          <w:sz w:val="24"/>
          <w:szCs w:val="24"/>
        </w:rPr>
      </w:pPr>
    </w:p>
    <w:p w:rsidR="0009711D" w:rsidRDefault="001158CB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IMPORTANTE: O fato do sistema não encontrar críticas na movimentação não significa que o movimento será aceito no banco de dados da ANP, onde outras críticas serão realizadas. Para garantia de que o movimento foi enviado e aceito no servidor da ANP, o usuário deve entrar no site </w:t>
      </w:r>
      <w:hyperlink r:id="rId25" w:history="1">
        <w:r w:rsidRPr="00A23E5E">
          <w:rPr>
            <w:rStyle w:val="Hyperlink"/>
            <w:rFonts w:ascii="Arial" w:hAnsi="Arial" w:cs="Arial"/>
            <w:b/>
            <w:sz w:val="24"/>
            <w:szCs w:val="24"/>
          </w:rPr>
          <w:t>www.anp.gov.br/SIMP</w:t>
        </w:r>
      </w:hyperlink>
      <w:r>
        <w:rPr>
          <w:rFonts w:ascii="Arial" w:hAnsi="Arial" w:cs="Arial"/>
          <w:b/>
          <w:sz w:val="24"/>
          <w:szCs w:val="24"/>
        </w:rPr>
        <w:t xml:space="preserve"> e emitir o “Protoloco de Aceite” da movimentação.</w:t>
      </w:r>
    </w:p>
    <w:p w:rsidR="0009711D" w:rsidRDefault="0009711D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9711D" w:rsidRDefault="0009711D" w:rsidP="003B5577">
      <w:pPr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Enviar Mo</w:t>
      </w:r>
      <w:r w:rsidR="008F5D5C">
        <w:rPr>
          <w:rFonts w:ascii="Arial" w:hAnsi="Arial" w:cs="Arial"/>
          <w:b/>
          <w:sz w:val="24"/>
          <w:szCs w:val="24"/>
        </w:rPr>
        <w:t>vimentação para ANP</w:t>
      </w:r>
    </w:p>
    <w:p w:rsidR="0009711D" w:rsidRDefault="0009711D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09711D" w:rsidRDefault="0009711D" w:rsidP="003B5577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Deve-se clicar no ícone </w:t>
      </w:r>
      <w:r w:rsidR="008F5D5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04800" cy="285750"/>
            <wp:effectExtent l="19050" t="0" r="0" b="0"/>
            <wp:docPr id="21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D5C">
        <w:rPr>
          <w:rFonts w:ascii="Arial" w:hAnsi="Arial" w:cs="Arial"/>
          <w:b/>
          <w:sz w:val="24"/>
          <w:szCs w:val="24"/>
        </w:rPr>
        <w:t xml:space="preserve"> ENVIAR MOVIMENTAÇÃO PARA ANP </w:t>
      </w:r>
      <w:r w:rsidR="008F5D5C">
        <w:rPr>
          <w:rFonts w:ascii="Arial" w:hAnsi="Arial" w:cs="Arial"/>
          <w:sz w:val="24"/>
          <w:szCs w:val="24"/>
        </w:rPr>
        <w:t>que o sistema enviará o arquivo de movimentação para os servidores da ANP</w:t>
      </w:r>
      <w:r>
        <w:rPr>
          <w:rFonts w:ascii="Arial" w:hAnsi="Arial" w:cs="Arial"/>
          <w:sz w:val="24"/>
          <w:szCs w:val="24"/>
        </w:rPr>
        <w:t xml:space="preserve">. </w:t>
      </w:r>
    </w:p>
    <w:p w:rsidR="001158CB" w:rsidRPr="001158CB" w:rsidRDefault="001158CB" w:rsidP="003B5577">
      <w:pPr>
        <w:ind w:right="-1"/>
        <w:rPr>
          <w:rFonts w:ascii="Arial" w:hAnsi="Arial" w:cs="Arial"/>
          <w:b/>
          <w:sz w:val="24"/>
          <w:szCs w:val="24"/>
        </w:rPr>
      </w:pPr>
    </w:p>
    <w:p w:rsidR="001158CB" w:rsidRDefault="008F5D5C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394960" cy="4106545"/>
            <wp:effectExtent l="19050" t="0" r="0" b="0"/>
            <wp:docPr id="2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10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5C" w:rsidRDefault="008F5D5C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F5D5C" w:rsidRDefault="008F5D5C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Produtos utilizados no SIMP – Lubrificantes</w:t>
      </w:r>
    </w:p>
    <w:p w:rsidR="008F5D5C" w:rsidRDefault="008F5D5C" w:rsidP="003B5577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Inicialmente, optamos por utilizar apenas os seguintes produtos:</w:t>
      </w:r>
    </w:p>
    <w:tbl>
      <w:tblPr>
        <w:tblW w:w="7720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5560"/>
      </w:tblGrid>
      <w:tr w:rsidR="00E03698" w:rsidRPr="00E03698" w:rsidTr="00E03698">
        <w:trPr>
          <w:trHeight w:val="270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b/>
                <w:bCs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b/>
                <w:bCs/>
                <w:sz w:val="20"/>
                <w:lang w:eastAsia="pt-BR"/>
              </w:rPr>
              <w:t>Código</w:t>
            </w:r>
          </w:p>
        </w:tc>
        <w:tc>
          <w:tcPr>
            <w:tcW w:w="5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b/>
                <w:bCs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b/>
                <w:bCs/>
                <w:sz w:val="20"/>
                <w:lang w:eastAsia="pt-BR"/>
              </w:rPr>
              <w:t>Produto.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740101006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ADITIVOS PARA LUBRIFICANTES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620501002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CICLO DIESEL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620501001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CICLO OTTO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620101002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ENGRENAGENS E SISTEMAS CIRCULATÓRIOS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620101004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ISOLANTE TIPO A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620101005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ISOLANTE TIPO B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620502001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MOTORES 2 TEMPOS</w:t>
            </w:r>
          </w:p>
        </w:tc>
      </w:tr>
      <w:tr w:rsidR="00E03698" w:rsidRPr="00E03698" w:rsidTr="007A5256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7A5256" w:rsidP="007A5256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7A5256">
              <w:rPr>
                <w:rFonts w:ascii="Arial" w:hAnsi="Arial" w:cs="Arial"/>
                <w:sz w:val="20"/>
                <w:lang w:eastAsia="pt-BR"/>
              </w:rPr>
              <w:t>611301001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ÓLEOS BÁSICOS - GRUPO I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610601001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ÓLEOS BÁSICOS - GRUPO II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610701001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ÓLEOS BÁSICOS - GRUPO III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620401001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ÓLEOS LUBRIFICANTES FERROVIÁRIOS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620301001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ÓLEOS LUBRIFICANTES MARÍTIMOS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620201001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ÓLEOS LUBRIFICANTES PARA AVIAÇÃO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630101001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ÓLEOS LUBRIFICANTES USADOS OU CONTAMINADOS</w:t>
            </w:r>
          </w:p>
        </w:tc>
      </w:tr>
      <w:tr w:rsidR="00E03698" w:rsidRPr="00E03698" w:rsidTr="00E03698">
        <w:trPr>
          <w:trHeight w:val="25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610501001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OUTROS ÓLEOS LUBRIFICANTES BÁSICOS</w:t>
            </w:r>
          </w:p>
        </w:tc>
      </w:tr>
      <w:tr w:rsidR="00E03698" w:rsidRPr="00E03698" w:rsidTr="00DC4B59">
        <w:trPr>
          <w:trHeight w:val="27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620503001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3698" w:rsidRPr="00E03698" w:rsidRDefault="00E03698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E03698">
              <w:rPr>
                <w:rFonts w:ascii="Arial" w:hAnsi="Arial" w:cs="Arial"/>
                <w:sz w:val="20"/>
                <w:lang w:eastAsia="pt-BR"/>
              </w:rPr>
              <w:t>TRANSMISSÕES E SISTEMAS HIDRÁULICOS</w:t>
            </w:r>
          </w:p>
        </w:tc>
      </w:tr>
      <w:tr w:rsidR="00DC4B59" w:rsidRPr="00E03698" w:rsidTr="00DC4B59">
        <w:trPr>
          <w:trHeight w:val="27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B59" w:rsidRPr="00E03698" w:rsidRDefault="00DC4B59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B59" w:rsidRPr="00E03698" w:rsidRDefault="001D5FE7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>
              <w:rPr>
                <w:rFonts w:ascii="Arial" w:hAnsi="Arial" w:cs="Arial"/>
                <w:sz w:val="20"/>
                <w:lang w:eastAsia="pt-BR"/>
              </w:rPr>
              <w:t>GRAXA DE LÍTIO</w:t>
            </w:r>
          </w:p>
        </w:tc>
      </w:tr>
      <w:tr w:rsidR="00DC4B59" w:rsidRPr="00E03698" w:rsidTr="00DC4B59">
        <w:trPr>
          <w:trHeight w:val="27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B59" w:rsidRPr="00E03698" w:rsidRDefault="00DC4B59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B59" w:rsidRPr="00E03698" w:rsidRDefault="001D5FE7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>
              <w:rPr>
                <w:rFonts w:ascii="Arial" w:hAnsi="Arial" w:cs="Arial"/>
                <w:sz w:val="20"/>
                <w:lang w:eastAsia="pt-BR"/>
              </w:rPr>
              <w:t>GRAXA DE CÁLCIO</w:t>
            </w:r>
          </w:p>
        </w:tc>
      </w:tr>
      <w:tr w:rsidR="00DC4B59" w:rsidRPr="00E03698" w:rsidTr="00DC4B59">
        <w:trPr>
          <w:trHeight w:val="27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B59" w:rsidRPr="00E03698" w:rsidRDefault="00DC4B59" w:rsidP="003B5577">
            <w:pPr>
              <w:ind w:right="-1"/>
              <w:jc w:val="right"/>
              <w:rPr>
                <w:rFonts w:ascii="Arial" w:hAnsi="Arial" w:cs="Arial"/>
                <w:sz w:val="20"/>
                <w:lang w:eastAsia="pt-BR"/>
              </w:rPr>
            </w:pPr>
            <w:r w:rsidRPr="00DC4B59">
              <w:rPr>
                <w:rFonts w:ascii="Arial" w:hAnsi="Arial" w:cs="Arial"/>
                <w:sz w:val="20"/>
                <w:lang w:eastAsia="pt-BR"/>
              </w:rPr>
              <w:t>650101002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4B59" w:rsidRPr="00E03698" w:rsidRDefault="00DC4B59" w:rsidP="003B5577">
            <w:pPr>
              <w:ind w:right="-1"/>
              <w:jc w:val="left"/>
              <w:rPr>
                <w:rFonts w:ascii="Arial" w:hAnsi="Arial" w:cs="Arial"/>
                <w:sz w:val="20"/>
                <w:lang w:eastAsia="pt-BR"/>
              </w:rPr>
            </w:pPr>
            <w:r w:rsidRPr="00DC4B59">
              <w:rPr>
                <w:rFonts w:ascii="Arial" w:hAnsi="Arial" w:cs="Arial"/>
                <w:sz w:val="20"/>
                <w:lang w:eastAsia="pt-BR"/>
              </w:rPr>
              <w:t>OUTRAS GRAXAS</w:t>
            </w:r>
          </w:p>
        </w:tc>
      </w:tr>
    </w:tbl>
    <w:p w:rsidR="008F5D5C" w:rsidRDefault="008F5D5C" w:rsidP="003B5577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p w:rsidR="00E03698" w:rsidRDefault="00E03698" w:rsidP="003B5577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Estes produtos devem ser informados no </w:t>
      </w:r>
      <w:r w:rsidRPr="00E03698">
        <w:rPr>
          <w:rFonts w:ascii="Arial" w:hAnsi="Arial" w:cs="Arial"/>
          <w:b/>
          <w:sz w:val="24"/>
          <w:szCs w:val="24"/>
        </w:rPr>
        <w:t>Campo 07 - Código do Produto</w:t>
      </w:r>
    </w:p>
    <w:p w:rsidR="00E03698" w:rsidRDefault="00E03698" w:rsidP="003B5577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03698" w:rsidRDefault="00E03698" w:rsidP="003B5577">
      <w:pPr>
        <w:spacing w:after="200" w:line="360" w:lineRule="auto"/>
        <w:ind w:right="-1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REGRAS DE PREENCHIMENTO</w:t>
      </w:r>
    </w:p>
    <w:p w:rsidR="00E03698" w:rsidRDefault="00E03698" w:rsidP="003B5577">
      <w:pPr>
        <w:ind w:right="-1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Operações</w:t>
      </w:r>
    </w:p>
    <w:p w:rsidR="00E03698" w:rsidRDefault="00E03698" w:rsidP="003B5577">
      <w:pPr>
        <w:ind w:right="-1"/>
        <w:rPr>
          <w:rStyle w:val="texto1"/>
          <w:b/>
          <w:sz w:val="18"/>
          <w:u w:val="single"/>
        </w:rPr>
      </w:pPr>
    </w:p>
    <w:p w:rsidR="00E03698" w:rsidRDefault="00E03698" w:rsidP="003B5577">
      <w:pPr>
        <w:ind w:right="-1"/>
        <w:rPr>
          <w:rStyle w:val="texto1"/>
          <w:sz w:val="18"/>
        </w:rPr>
      </w:pPr>
      <w:r>
        <w:rPr>
          <w:rStyle w:val="texto1"/>
          <w:sz w:val="18"/>
        </w:rPr>
        <w:t xml:space="preserve">É a denominação ANP para identificar estoques, produção, transações e movimentações de entrada ou saída de produtos, tendo como base (de entrada ou saída) as instalações do Agente. </w:t>
      </w:r>
    </w:p>
    <w:p w:rsidR="00E03698" w:rsidRDefault="00E03698" w:rsidP="003B5577">
      <w:pPr>
        <w:ind w:right="-1"/>
        <w:rPr>
          <w:rStyle w:val="texto1"/>
          <w:sz w:val="18"/>
        </w:rPr>
      </w:pPr>
    </w:p>
    <w:p w:rsidR="00E03698" w:rsidRDefault="00E03698" w:rsidP="003B5577">
      <w:pPr>
        <w:ind w:right="-1"/>
        <w:rPr>
          <w:rStyle w:val="texto1"/>
          <w:sz w:val="18"/>
        </w:rPr>
      </w:pPr>
      <w:r>
        <w:rPr>
          <w:rStyle w:val="texto1"/>
          <w:sz w:val="18"/>
        </w:rPr>
        <w:t>O Código de Operação é único para cada movimento e deve ser inserido no campo Operação do aplicativo i-SIMP. Ele é composto de sete dígitos, estruturados como a seguir:</w:t>
      </w:r>
    </w:p>
    <w:p w:rsidR="00E03698" w:rsidRDefault="00E03698" w:rsidP="003B5577">
      <w:pPr>
        <w:ind w:right="-1"/>
      </w:pPr>
    </w:p>
    <w:p w:rsidR="00E03698" w:rsidRDefault="00E03698" w:rsidP="003B5577">
      <w:pPr>
        <w:ind w:right="-1"/>
      </w:pPr>
    </w:p>
    <w:p w:rsidR="00E03698" w:rsidRDefault="00226405" w:rsidP="003B5577">
      <w:pPr>
        <w:ind w:right="-1"/>
        <w:rPr>
          <w:rFonts w:ascii="Verdana" w:hAnsi="Verdana"/>
          <w:b/>
          <w:sz w:val="20"/>
        </w:rPr>
      </w:pPr>
      <w:r>
        <w:rPr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135890</wp:posOffset>
                </wp:positionV>
                <wp:extent cx="0" cy="685800"/>
                <wp:effectExtent l="5080" t="5715" r="13970" b="13335"/>
                <wp:wrapNone/>
                <wp:docPr id="7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00358" id="Line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pt,10.7pt" to="30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" o:allowincell="f" strokecolor="green"/>
            </w:pict>
          </mc:Fallback>
        </mc:AlternateContent>
      </w:r>
      <w:r>
        <w:rPr>
          <w:rFonts w:ascii="Verdana" w:hAnsi="Verdana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144145</wp:posOffset>
                </wp:positionV>
                <wp:extent cx="0" cy="2907030"/>
                <wp:effectExtent l="5080" t="13970" r="13970" b="12700"/>
                <wp:wrapNone/>
                <wp:docPr id="7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7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A64BC" id="Line 1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11.35pt" to="2.25pt,2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" o:allowincell="f" strokecolor="green"/>
            </w:pict>
          </mc:Fallback>
        </mc:AlternateContent>
      </w:r>
      <w:r>
        <w:rPr>
          <w:rFonts w:ascii="Verdana" w:hAnsi="Verdana"/>
          <w:b/>
          <w:noProof/>
          <w:sz w:val="2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153670</wp:posOffset>
                </wp:positionV>
                <wp:extent cx="0" cy="342900"/>
                <wp:effectExtent l="5080" t="13970" r="13970" b="5080"/>
                <wp:wrapNone/>
                <wp:docPr id="7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991DB" id="Line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.1pt" to="4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" o:allowincell="f" strokecolor="green"/>
            </w:pict>
          </mc:Fallback>
        </mc:AlternateContent>
      </w:r>
      <w:r w:rsidR="00E03698">
        <w:rPr>
          <w:rFonts w:ascii="Verdana" w:hAnsi="Verdana"/>
          <w:b/>
          <w:sz w:val="20"/>
          <w:u w:val="single"/>
        </w:rPr>
        <w:t>T</w:t>
      </w:r>
      <w:r w:rsidR="00E03698">
        <w:rPr>
          <w:rFonts w:ascii="Verdana" w:hAnsi="Verdana"/>
          <w:b/>
          <w:sz w:val="20"/>
        </w:rPr>
        <w:t>.</w:t>
      </w:r>
      <w:r w:rsidR="00E03698">
        <w:rPr>
          <w:rFonts w:ascii="Verdana" w:hAnsi="Verdana"/>
          <w:b/>
          <w:sz w:val="20"/>
          <w:u w:val="single"/>
        </w:rPr>
        <w:t>FF</w:t>
      </w:r>
      <w:r w:rsidR="00E03698">
        <w:rPr>
          <w:rFonts w:ascii="Verdana" w:hAnsi="Verdana"/>
          <w:b/>
          <w:sz w:val="20"/>
        </w:rPr>
        <w:t>.</w:t>
      </w:r>
      <w:r w:rsidR="00E03698">
        <w:rPr>
          <w:rFonts w:ascii="Verdana" w:hAnsi="Verdana"/>
          <w:b/>
          <w:sz w:val="20"/>
          <w:u w:val="single"/>
        </w:rPr>
        <w:t>C</w:t>
      </w:r>
      <w:r w:rsidR="00E03698">
        <w:rPr>
          <w:rFonts w:ascii="Verdana" w:hAnsi="Verdana"/>
          <w:b/>
          <w:sz w:val="20"/>
        </w:rPr>
        <w:t>.</w:t>
      </w:r>
      <w:r w:rsidR="00E03698">
        <w:rPr>
          <w:rFonts w:ascii="Verdana" w:hAnsi="Verdana"/>
          <w:b/>
          <w:sz w:val="20"/>
          <w:u w:val="single"/>
        </w:rPr>
        <w:t>SSS</w:t>
      </w:r>
    </w:p>
    <w:p w:rsidR="00E03698" w:rsidRDefault="00226405" w:rsidP="003B5577">
      <w:pPr>
        <w:ind w:right="-1"/>
      </w:pPr>
      <w:r>
        <w:rPr>
          <w:rFonts w:ascii="Verdana" w:hAnsi="Verdana"/>
          <w:b/>
          <w:noProof/>
          <w:sz w:val="2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635</wp:posOffset>
                </wp:positionV>
                <wp:extent cx="0" cy="1257300"/>
                <wp:effectExtent l="5080" t="5715" r="13970" b="13335"/>
                <wp:wrapNone/>
                <wp:docPr id="6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82982" id="Line 1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.05pt" to="1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" o:allowincell="f" strokecolor="green"/>
            </w:pict>
          </mc:Fallback>
        </mc:AlternateContent>
      </w:r>
      <w:r w:rsidR="00E03698">
        <w:t xml:space="preserve">                 </w:t>
      </w:r>
    </w:p>
    <w:p w:rsidR="00E03698" w:rsidRDefault="00E03698" w:rsidP="003B5577">
      <w:pPr>
        <w:ind w:right="-1"/>
      </w:pP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        SSS - Número sequencial para identificação</w:t>
      </w:r>
    </w:p>
    <w:p w:rsidR="00E03698" w:rsidRDefault="00E03698" w:rsidP="003B5577">
      <w:pPr>
        <w:ind w:right="-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       </w:t>
      </w:r>
    </w:p>
    <w:p w:rsidR="00E03698" w:rsidRDefault="00E03698" w:rsidP="003B5577">
      <w:pPr>
        <w:ind w:right="-1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 xml:space="preserve">          </w:t>
      </w:r>
      <w:r>
        <w:rPr>
          <w:rFonts w:ascii="Verdana" w:hAnsi="Verdana"/>
          <w:b/>
          <w:sz w:val="20"/>
        </w:rPr>
        <w:t>Classe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    0 – Não movimenta estoque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    1 – Entradas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    2 – Saídas</w:t>
      </w:r>
    </w:p>
    <w:p w:rsidR="00E03698" w:rsidRDefault="00E03698" w:rsidP="003B5577">
      <w:pPr>
        <w:ind w:right="-1"/>
        <w:rPr>
          <w:rFonts w:ascii="Verdana" w:hAnsi="Verdana"/>
          <w:sz w:val="20"/>
        </w:rPr>
      </w:pPr>
    </w:p>
    <w:p w:rsidR="00E03698" w:rsidRDefault="00E03698" w:rsidP="003B5577">
      <w:pPr>
        <w:ind w:right="-1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 xml:space="preserve">   </w:t>
      </w:r>
      <w:r>
        <w:rPr>
          <w:rFonts w:ascii="Verdana" w:hAnsi="Verdana"/>
          <w:b/>
          <w:sz w:val="20"/>
        </w:rPr>
        <w:t xml:space="preserve">  Finalidade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01 – Comerciais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02 – Operacionais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03 – Processamento Interno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04 – Processamento Externo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05 – Transferências entre Instalações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06 – Transferências entre Produtos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07 – Movimentação de Dutos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    08 – Transferências entre Empresas Distintas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</w:p>
    <w:p w:rsidR="00E03698" w:rsidRDefault="00E03698" w:rsidP="003B5577">
      <w:pPr>
        <w:ind w:right="-1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   Tipo 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1 – Nacional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2 – Internacionais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3 – Estocagem</w: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4 – Controle</w:t>
      </w:r>
    </w:p>
    <w:p w:rsidR="00E03698" w:rsidRDefault="00E03698" w:rsidP="003B5577">
      <w:pPr>
        <w:ind w:right="-1"/>
        <w:rPr>
          <w:rFonts w:ascii="Verdana" w:hAnsi="Verdana"/>
          <w:sz w:val="20"/>
        </w:rPr>
      </w:pPr>
    </w:p>
    <w:p w:rsidR="00E03698" w:rsidRDefault="00E03698" w:rsidP="003B5577">
      <w:pPr>
        <w:ind w:right="-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Exemplo:</w:t>
      </w:r>
    </w:p>
    <w:p w:rsidR="00E03698" w:rsidRDefault="00E03698" w:rsidP="003B5577">
      <w:pPr>
        <w:ind w:right="-1"/>
        <w:rPr>
          <w:rFonts w:ascii="Verdana" w:hAnsi="Verdana"/>
          <w:sz w:val="20"/>
        </w:rPr>
      </w:pPr>
    </w:p>
    <w:p w:rsidR="00E03698" w:rsidRDefault="00E03698" w:rsidP="003B5577">
      <w:pPr>
        <w:ind w:right="-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Código de operação: 1012001 – Venda para agente regulado</w:t>
      </w:r>
    </w:p>
    <w:p w:rsidR="00E03698" w:rsidRDefault="00E03698" w:rsidP="003B5577">
      <w:pPr>
        <w:ind w:right="-1"/>
        <w:rPr>
          <w:rFonts w:ascii="Verdana" w:hAnsi="Verdana"/>
          <w:sz w:val="20"/>
        </w:rPr>
      </w:pPr>
    </w:p>
    <w:p w:rsidR="00E03698" w:rsidRDefault="00E03698" w:rsidP="003B5577">
      <w:pPr>
        <w:ind w:right="-1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>1 01 2 001</w:t>
      </w:r>
    </w:p>
    <w:p w:rsidR="00E03698" w:rsidRDefault="00226405" w:rsidP="003B5577">
      <w:pPr>
        <w:ind w:right="-1"/>
      </w:pPr>
      <w:r>
        <w:rPr>
          <w:rFonts w:ascii="Verdana" w:hAnsi="Verdana"/>
          <w:b/>
          <w:noProof/>
          <w:sz w:val="2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15875</wp:posOffset>
                </wp:positionV>
                <wp:extent cx="0" cy="1257300"/>
                <wp:effectExtent l="5080" t="13335" r="13970" b="5715"/>
                <wp:wrapNone/>
                <wp:docPr id="6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D65B5" id="Line 1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1.25pt" to="1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" o:allowincell="f" strokecolor="green"/>
            </w:pict>
          </mc:Fallback>
        </mc:AlternateContent>
      </w:r>
      <w:r>
        <w:rPr>
          <w:rFonts w:ascii="Verdana" w:hAnsi="Verdana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18415</wp:posOffset>
                </wp:positionV>
                <wp:extent cx="0" cy="1440180"/>
                <wp:effectExtent l="8890" t="6350" r="10160" b="10795"/>
                <wp:wrapNone/>
                <wp:docPr id="6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56975" id="Line 1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1.45pt" to="2.5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" o:allowincell="f" strokecolor="green"/>
            </w:pict>
          </mc:Fallback>
        </mc:AlternateContent>
      </w:r>
      <w:r>
        <w:rPr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34925</wp:posOffset>
                </wp:positionV>
                <wp:extent cx="0" cy="685800"/>
                <wp:effectExtent l="8890" t="13335" r="10160" b="5715"/>
                <wp:wrapNone/>
                <wp:docPr id="6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25B46" id="Line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8pt,2.75pt" to="28.8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" o:allowincell="f" strokecolor="green"/>
            </w:pict>
          </mc:Fallback>
        </mc:AlternateContent>
      </w:r>
      <w:r>
        <w:rPr>
          <w:rFonts w:ascii="Verdana" w:hAnsi="Verdana"/>
          <w:b/>
          <w:noProof/>
          <w:sz w:val="2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26035</wp:posOffset>
                </wp:positionV>
                <wp:extent cx="0" cy="342900"/>
                <wp:effectExtent l="5080" t="13970" r="13970" b="5080"/>
                <wp:wrapNone/>
                <wp:docPr id="6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B5E0D" id="Line 1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.05pt" to="4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" o:allowincell="f" strokecolor="green"/>
            </w:pict>
          </mc:Fallback>
        </mc:AlternateContent>
      </w:r>
      <w:r>
        <w:rPr>
          <w:rFonts w:ascii="Verdana" w:hAnsi="Verdana"/>
          <w:noProof/>
          <w:sz w:val="18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26035</wp:posOffset>
                </wp:positionV>
                <wp:extent cx="259080" cy="0"/>
                <wp:effectExtent l="8890" t="13970" r="8255" b="5080"/>
                <wp:wrapNone/>
                <wp:docPr id="4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6A95B" id="Line 2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5pt,2.05pt" to="55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" o:allowincell="f" strokecolor="green"/>
            </w:pict>
          </mc:Fallback>
        </mc:AlternateContent>
      </w:r>
      <w:r>
        <w:rPr>
          <w:rFonts w:ascii="Verdana" w:hAnsi="Verdana"/>
          <w:noProof/>
          <w:sz w:val="18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18415</wp:posOffset>
                </wp:positionV>
                <wp:extent cx="182880" cy="0"/>
                <wp:effectExtent l="10795" t="6350" r="6350" b="12700"/>
                <wp:wrapNone/>
                <wp:docPr id="3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A3694" id="Line 2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95pt,1.45pt" to="22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" o:allowincell="f" strokecolor="green"/>
            </w:pict>
          </mc:Fallback>
        </mc:AlternateContent>
      </w:r>
      <w:r w:rsidR="00E03698">
        <w:t xml:space="preserve">                 </w:t>
      </w:r>
    </w:p>
    <w:p w:rsidR="00E03698" w:rsidRDefault="00226405" w:rsidP="003B5577">
      <w:pPr>
        <w:ind w:right="-1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79375</wp:posOffset>
                </wp:positionV>
                <wp:extent cx="2926080" cy="274320"/>
                <wp:effectExtent l="3175" t="0" r="4445" b="0"/>
                <wp:wrapNone/>
                <wp:docPr id="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B59" w:rsidRDefault="00DC4B59" w:rsidP="00E03698">
                            <w:r>
                              <w:rPr>
                                <w:rFonts w:ascii="Verdana" w:hAnsi="Verdana"/>
                                <w:sz w:val="18"/>
                              </w:rPr>
                              <w:t>Número sequencial para identificação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7.35pt;margin-top:6.25pt;width:230.4pt;height:2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" o:allowincell="f" stroked="f" strokecolor="green">
                <v:textbox>
                  <w:txbxContent>
                    <w:p w:rsidR="00DC4B59" w:rsidRDefault="00DC4B59" w:rsidP="00E03698">
                      <w:r>
                        <w:rPr>
                          <w:rFonts w:ascii="Verdana" w:hAnsi="Verdana"/>
                          <w:sz w:val="18"/>
                        </w:rPr>
                        <w:t>Número sequencial para identificação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E03698" w:rsidRDefault="00E03698" w:rsidP="003B5577">
      <w:pPr>
        <w:ind w:right="-1"/>
        <w:rPr>
          <w:rFonts w:ascii="Verdana" w:hAnsi="Verdana"/>
          <w:sz w:val="18"/>
        </w:rPr>
      </w:pPr>
    </w:p>
    <w:p w:rsidR="00E03698" w:rsidRDefault="00E03698" w:rsidP="003B5577">
      <w:pPr>
        <w:ind w:right="-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       </w:t>
      </w:r>
    </w:p>
    <w:p w:rsidR="00E03698" w:rsidRDefault="00226405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45085</wp:posOffset>
                </wp:positionV>
                <wp:extent cx="1920240" cy="274320"/>
                <wp:effectExtent l="0" t="2540" r="0" b="0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B59" w:rsidRDefault="00DC4B59" w:rsidP="00E03698"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 xml:space="preserve">Classe: </w:t>
                            </w: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2 – Saídas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21.15pt;margin-top:3.55pt;width:151.2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" o:allowincell="f" stroked="f" strokecolor="green">
                <v:textbox>
                  <w:txbxContent>
                    <w:p w:rsidR="00DC4B59" w:rsidRDefault="00DC4B59" w:rsidP="00E03698">
                      <w:r>
                        <w:rPr>
                          <w:rFonts w:ascii="Verdana" w:hAnsi="Verdana"/>
                          <w:b/>
                          <w:sz w:val="20"/>
                        </w:rPr>
                        <w:t xml:space="preserve">Classe: </w:t>
                      </w:r>
                      <w:r>
                        <w:rPr>
                          <w:rFonts w:ascii="Verdana" w:hAnsi="Verdana"/>
                          <w:sz w:val="18"/>
                        </w:rPr>
                        <w:t>2 – Saídas</w:t>
                      </w:r>
                    </w:p>
                  </w:txbxContent>
                </v:textbox>
              </v:shape>
            </w:pict>
          </mc:Fallback>
        </mc:AlternateContent>
      </w:r>
    </w:p>
    <w:p w:rsidR="00E03698" w:rsidRDefault="00E03698" w:rsidP="003B5577">
      <w:pPr>
        <w:ind w:right="-1"/>
        <w:rPr>
          <w:rFonts w:ascii="Verdana" w:hAnsi="Verdana"/>
          <w:sz w:val="20"/>
        </w:rPr>
      </w:pPr>
    </w:p>
    <w:p w:rsidR="00E03698" w:rsidRDefault="00E03698" w:rsidP="003B5577">
      <w:pPr>
        <w:ind w:right="-1"/>
        <w:rPr>
          <w:rFonts w:ascii="Verdana" w:hAnsi="Verdana"/>
          <w:sz w:val="18"/>
        </w:rPr>
      </w:pPr>
    </w:p>
    <w:p w:rsidR="00E03698" w:rsidRDefault="00226405" w:rsidP="003B5577">
      <w:pPr>
        <w:ind w:right="-1"/>
        <w:rPr>
          <w:rFonts w:ascii="Verdana" w:hAnsi="Verdana"/>
          <w:sz w:val="18"/>
        </w:rPr>
      </w:pPr>
      <w:r>
        <w:rPr>
          <w:rFonts w:ascii="Verdana" w:hAnsi="Verdana"/>
          <w:b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1905</wp:posOffset>
                </wp:positionV>
                <wp:extent cx="2468880" cy="245745"/>
                <wp:effectExtent l="0" t="635" r="0" b="127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B59" w:rsidRDefault="00DC4B59" w:rsidP="00E03698"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 xml:space="preserve">Finalidade: </w:t>
                            </w: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01 – Comercial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8.55pt;margin-top:.15pt;width:194.4pt;height:19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" o:allowincell="f" stroked="f" strokecolor="green">
                <v:textbox>
                  <w:txbxContent>
                    <w:p w:rsidR="00DC4B59" w:rsidRDefault="00DC4B59" w:rsidP="00E03698">
                      <w:r>
                        <w:rPr>
                          <w:rFonts w:ascii="Verdana" w:hAnsi="Verdana"/>
                          <w:b/>
                          <w:sz w:val="20"/>
                        </w:rPr>
                        <w:t xml:space="preserve">Finalidade: </w:t>
                      </w:r>
                      <w:r>
                        <w:rPr>
                          <w:rFonts w:ascii="Verdana" w:hAnsi="Verdana"/>
                          <w:sz w:val="18"/>
                        </w:rPr>
                        <w:t>01 – Comercial</w:t>
                      </w:r>
                    </w:p>
                  </w:txbxContent>
                </v:textbox>
              </v:shape>
            </w:pict>
          </mc:Fallback>
        </mc:AlternateContent>
      </w:r>
    </w:p>
    <w:p w:rsidR="00E03698" w:rsidRDefault="00E03698" w:rsidP="003B5577">
      <w:pPr>
        <w:ind w:right="-1"/>
        <w:rPr>
          <w:rFonts w:ascii="Verdana" w:hAnsi="Verdana"/>
          <w:sz w:val="20"/>
        </w:rPr>
      </w:pPr>
    </w:p>
    <w:p w:rsidR="00E03698" w:rsidRDefault="00226405" w:rsidP="003B5577">
      <w:pPr>
        <w:ind w:right="-1"/>
        <w:rPr>
          <w:rFonts w:ascii="Verdana" w:hAnsi="Verdana"/>
          <w:sz w:val="20"/>
        </w:rPr>
      </w:pPr>
      <w:r>
        <w:rPr>
          <w:rFonts w:ascii="Verdana" w:hAnsi="Verdana"/>
          <w:noProof/>
          <w:sz w:val="18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74295</wp:posOffset>
                </wp:positionV>
                <wp:extent cx="2194560" cy="272415"/>
                <wp:effectExtent l="0" t="4445" r="0" b="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B59" w:rsidRDefault="00DC4B59" w:rsidP="00E03698"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 xml:space="preserve">Tipo: </w:t>
                            </w: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1 – Nacional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-5.85pt;margin-top:5.85pt;width:172.8pt;height:2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" o:allowincell="f" stroked="f" strokecolor="green">
                <v:textbox>
                  <w:txbxContent>
                    <w:p w:rsidR="00DC4B59" w:rsidRDefault="00DC4B59" w:rsidP="00E03698">
                      <w:r>
                        <w:rPr>
                          <w:rFonts w:ascii="Verdana" w:hAnsi="Verdana"/>
                          <w:b/>
                          <w:sz w:val="20"/>
                        </w:rPr>
                        <w:t xml:space="preserve">Tipo: </w:t>
                      </w:r>
                      <w:r>
                        <w:rPr>
                          <w:rFonts w:ascii="Verdana" w:hAnsi="Verdana"/>
                          <w:sz w:val="18"/>
                        </w:rPr>
                        <w:t>1 – Nacional</w:t>
                      </w:r>
                    </w:p>
                  </w:txbxContent>
                </v:textbox>
              </v:shape>
            </w:pict>
          </mc:Fallback>
        </mc:AlternateContent>
      </w:r>
    </w:p>
    <w:p w:rsidR="00E03698" w:rsidRDefault="00E03698" w:rsidP="003B5577">
      <w:pPr>
        <w:ind w:right="-1"/>
        <w:rPr>
          <w:rFonts w:ascii="Verdana" w:hAnsi="Verdana"/>
          <w:sz w:val="24"/>
        </w:rPr>
      </w:pPr>
    </w:p>
    <w:p w:rsidR="00E03698" w:rsidRDefault="00E03698" w:rsidP="003B5577">
      <w:pPr>
        <w:ind w:right="-1"/>
        <w:rPr>
          <w:rFonts w:ascii="Verdana" w:hAnsi="Verdana"/>
          <w:sz w:val="24"/>
        </w:rPr>
      </w:pPr>
    </w:p>
    <w:p w:rsidR="00E03698" w:rsidRDefault="00E03698" w:rsidP="003B5577">
      <w:pPr>
        <w:ind w:right="-1"/>
        <w:rPr>
          <w:rFonts w:ascii="Verdana" w:hAnsi="Verdana"/>
          <w:sz w:val="24"/>
        </w:rPr>
      </w:pPr>
    </w:p>
    <w:p w:rsidR="00E03698" w:rsidRDefault="00E03698" w:rsidP="003B5577">
      <w:pPr>
        <w:spacing w:after="200" w:line="360" w:lineRule="auto"/>
        <w:ind w:right="-1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br w:type="page"/>
      </w:r>
    </w:p>
    <w:p w:rsidR="00E03698" w:rsidRDefault="00E03698" w:rsidP="003B5577">
      <w:pPr>
        <w:ind w:right="-1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lastRenderedPageBreak/>
        <w:t>Preenchimento dos dados dos produtores de óleo lubrificante acabado</w:t>
      </w:r>
    </w:p>
    <w:p w:rsidR="00A12FBF" w:rsidRDefault="00A12FBF" w:rsidP="003B5577">
      <w:pPr>
        <w:ind w:right="-1"/>
        <w:rPr>
          <w:rFonts w:ascii="Verdana" w:hAnsi="Verdana"/>
          <w:b/>
          <w:sz w:val="24"/>
        </w:rPr>
      </w:pPr>
    </w:p>
    <w:p w:rsidR="00A12FBF" w:rsidRDefault="00A12FBF" w:rsidP="003B5577">
      <w:pPr>
        <w:ind w:right="-1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Apesar de não ser obrigatório, indicamos o preenchimento dos dados de forma lógica, ou seja, iniciando com o estoque inicial, operações de entrada, operações de saída e estoque final.</w:t>
      </w:r>
    </w:p>
    <w:p w:rsidR="005A7AB6" w:rsidRDefault="005A7AB6" w:rsidP="003B5577">
      <w:pPr>
        <w:ind w:right="-1"/>
        <w:rPr>
          <w:rFonts w:ascii="Verdana" w:hAnsi="Verdana"/>
          <w:sz w:val="24"/>
        </w:rPr>
      </w:pPr>
    </w:p>
    <w:p w:rsidR="005A7AB6" w:rsidRPr="00A12FBF" w:rsidRDefault="005A7AB6" w:rsidP="003B5577">
      <w:pPr>
        <w:ind w:right="-1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O SIMP utiliza o conceito de instalação cadastrada/autorizada na ANP no preenchimento dos dados, ou seja, para </w:t>
      </w:r>
      <w:r w:rsidR="00120A25">
        <w:rPr>
          <w:rFonts w:ascii="Verdana" w:hAnsi="Verdana"/>
          <w:sz w:val="24"/>
        </w:rPr>
        <w:t>todos os</w:t>
      </w:r>
      <w:r>
        <w:rPr>
          <w:rFonts w:ascii="Verdana" w:hAnsi="Verdana"/>
          <w:sz w:val="24"/>
        </w:rPr>
        <w:t xml:space="preserve"> CNPJ</w:t>
      </w:r>
      <w:r w:rsidR="00120A25">
        <w:rPr>
          <w:rFonts w:ascii="Verdana" w:hAnsi="Verdana"/>
          <w:sz w:val="24"/>
        </w:rPr>
        <w:t>’s</w:t>
      </w:r>
      <w:r>
        <w:rPr>
          <w:rFonts w:ascii="Verdana" w:hAnsi="Verdana"/>
          <w:sz w:val="24"/>
        </w:rPr>
        <w:t xml:space="preserve"> inscrito</w:t>
      </w:r>
      <w:r w:rsidR="00120A25">
        <w:rPr>
          <w:rFonts w:ascii="Verdana" w:hAnsi="Verdana"/>
          <w:sz w:val="24"/>
        </w:rPr>
        <w:t>s</w:t>
      </w:r>
      <w:r>
        <w:rPr>
          <w:rFonts w:ascii="Verdana" w:hAnsi="Verdana"/>
          <w:sz w:val="24"/>
        </w:rPr>
        <w:t xml:space="preserve"> em nosso banco de dados, existe uma movimentação (estoque da instalação, compras da instalação, vendas da instalação). </w:t>
      </w:r>
      <w:r w:rsidR="00A63D0D">
        <w:rPr>
          <w:rFonts w:ascii="Verdana" w:hAnsi="Verdana"/>
          <w:sz w:val="24"/>
        </w:rPr>
        <w:t xml:space="preserve">Para verificar o código da instalação da sua empresa, favor acessar o site do SIMP </w:t>
      </w:r>
      <w:hyperlink r:id="rId27" w:history="1">
        <w:r w:rsidR="00A63D0D" w:rsidRPr="00A23E5E">
          <w:rPr>
            <w:rStyle w:val="Hyperlink"/>
            <w:rFonts w:ascii="Verdana" w:hAnsi="Verdana"/>
            <w:sz w:val="24"/>
          </w:rPr>
          <w:t>www.anp.gov.br/SIMP</w:t>
        </w:r>
      </w:hyperlink>
      <w:r w:rsidR="00A63D0D">
        <w:rPr>
          <w:rFonts w:ascii="Verdana" w:hAnsi="Verdana"/>
          <w:sz w:val="24"/>
        </w:rPr>
        <w:t xml:space="preserve"> e consultar o código nas tabelas de apoio do programa (T008 – Código de In</w:t>
      </w:r>
      <w:r w:rsidR="003B5577">
        <w:rPr>
          <w:rFonts w:ascii="Verdana" w:hAnsi="Verdana"/>
          <w:sz w:val="24"/>
        </w:rPr>
        <w:t>s</w:t>
      </w:r>
      <w:r w:rsidR="00A63D0D">
        <w:rPr>
          <w:rFonts w:ascii="Verdana" w:hAnsi="Verdana"/>
          <w:sz w:val="24"/>
        </w:rPr>
        <w:t>talação)</w:t>
      </w:r>
      <w:r w:rsidR="00DD5907">
        <w:rPr>
          <w:rFonts w:ascii="Verdana" w:hAnsi="Verdana"/>
          <w:sz w:val="24"/>
        </w:rPr>
        <w:t>.</w:t>
      </w:r>
    </w:p>
    <w:p w:rsidR="00E03698" w:rsidRDefault="00E03698" w:rsidP="003B5577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p w:rsidR="00A12FBF" w:rsidRDefault="00742476" w:rsidP="008B2A93">
      <w:pPr>
        <w:pStyle w:val="Ttulo1"/>
      </w:pPr>
      <w:r>
        <w:t>ESTOQUE INICIAL</w:t>
      </w:r>
    </w:p>
    <w:p w:rsidR="00A12FBF" w:rsidRDefault="00A12FBF" w:rsidP="00482E59">
      <w:pPr>
        <w:pStyle w:val="Ttulo2"/>
      </w:pPr>
      <w:bookmarkStart w:id="4" w:name="_Toc163887505"/>
      <w:r>
        <w:t>Estoque Inicial Próprio</w:t>
      </w:r>
      <w:bookmarkEnd w:id="4"/>
    </w:p>
    <w:p w:rsidR="00A12FBF" w:rsidRDefault="00A12FBF" w:rsidP="003B5577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3010003 - </w:t>
      </w:r>
      <w:r>
        <w:rPr>
          <w:rFonts w:ascii="Verdana" w:hAnsi="Verdana"/>
          <w:b/>
          <w:sz w:val="18"/>
        </w:rPr>
        <w:t>Estoque inicial sem movimentação próprio</w:t>
      </w:r>
    </w:p>
    <w:p w:rsidR="00A12FBF" w:rsidRPr="00226405" w:rsidRDefault="00A12FBF" w:rsidP="003B5577">
      <w:pPr>
        <w:ind w:right="-1"/>
        <w:rPr>
          <w:rStyle w:val="texto1"/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D5907" w:rsidRDefault="00A12FBF" w:rsidP="003B5577">
      <w:pPr>
        <w:pStyle w:val="Corpodetexto"/>
        <w:ind w:right="-1"/>
        <w:rPr>
          <w:rStyle w:val="texto1"/>
          <w:sz w:val="18"/>
        </w:rPr>
      </w:pPr>
      <w:r>
        <w:rPr>
          <w:rStyle w:val="texto1"/>
          <w:sz w:val="18"/>
        </w:rPr>
        <w:t>Declarar o volume total inicial existente em estoque, de propriedade do informante, se houver e para cada produto.</w:t>
      </w:r>
    </w:p>
    <w:p w:rsidR="00DD5907" w:rsidRDefault="00DD5907" w:rsidP="003B5577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apenas os campos obrigatórios</w:t>
      </w:r>
    </w:p>
    <w:p w:rsidR="003B5577" w:rsidRDefault="003B5577" w:rsidP="003B5577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8"/>
        <w:gridCol w:w="7920"/>
      </w:tblGrid>
      <w:tr w:rsidR="003B5577" w:rsidTr="003B5577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B5577" w:rsidRDefault="003B5577" w:rsidP="007607BA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B5577" w:rsidRDefault="003B5577" w:rsidP="007607BA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3B5577" w:rsidTr="003B5577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5577" w:rsidRDefault="003B5577" w:rsidP="007607BA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3B5577" w:rsidRDefault="003B5577" w:rsidP="007607BA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3B5577" w:rsidTr="003B5577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5577" w:rsidRDefault="003B5577" w:rsidP="007607BA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3B5577" w:rsidRDefault="009B26F4" w:rsidP="003B5577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3B5577" w:rsidTr="003B5577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3B5577" w:rsidRDefault="003B5577" w:rsidP="007607B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3B5577" w:rsidRDefault="003B5577" w:rsidP="003B5577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</w:t>
            </w:r>
            <w:r w:rsidR="007607BA">
              <w:rPr>
                <w:rFonts w:ascii="Verdana" w:hAnsi="Verdana"/>
                <w:sz w:val="18"/>
              </w:rPr>
              <w:t xml:space="preserve"> desta cartilha</w:t>
            </w:r>
            <w:r>
              <w:rPr>
                <w:rFonts w:ascii="Verdana" w:hAnsi="Verdana"/>
                <w:sz w:val="18"/>
              </w:rPr>
              <w:t>.</w:t>
            </w:r>
          </w:p>
        </w:tc>
      </w:tr>
      <w:tr w:rsidR="003B5577" w:rsidTr="003B5577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5577" w:rsidRDefault="003B5577" w:rsidP="007607B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3B5577" w:rsidRDefault="003B5577" w:rsidP="007607B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3B5577" w:rsidTr="003B5577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5577" w:rsidRDefault="003B5577" w:rsidP="007607B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3B5577" w:rsidRDefault="003B5577" w:rsidP="007607B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3B5577" w:rsidTr="003B5577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3B5577" w:rsidRDefault="003B5577" w:rsidP="007607B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3B5577" w:rsidRDefault="003B5577" w:rsidP="007607B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482E59" w:rsidRDefault="00482E59" w:rsidP="003B5577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p w:rsidR="00482E59" w:rsidRDefault="00482E59">
      <w:pPr>
        <w:spacing w:after="20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82E59" w:rsidRDefault="00482E59" w:rsidP="00482E59">
      <w:pPr>
        <w:pStyle w:val="Ttulo2"/>
      </w:pPr>
      <w:r>
        <w:lastRenderedPageBreak/>
        <w:t>Estoque Inicial em terceiros</w:t>
      </w:r>
    </w:p>
    <w:p w:rsidR="00482E59" w:rsidRDefault="00482E59" w:rsidP="00482E59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3010001 - </w:t>
      </w:r>
      <w:r>
        <w:rPr>
          <w:rFonts w:ascii="Verdana" w:hAnsi="Verdana"/>
          <w:b/>
          <w:sz w:val="18"/>
        </w:rPr>
        <w:t>Estoque inicial sem movimentação Em Terceiros</w:t>
      </w:r>
    </w:p>
    <w:p w:rsidR="00482E59" w:rsidRPr="00226405" w:rsidRDefault="00482E59" w:rsidP="00482E59">
      <w:pPr>
        <w:ind w:right="-1"/>
        <w:rPr>
          <w:rStyle w:val="texto1"/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82E59" w:rsidRDefault="00482E59" w:rsidP="00482E59">
      <w:pPr>
        <w:pStyle w:val="Corpodetexto"/>
        <w:ind w:right="-1"/>
        <w:rPr>
          <w:rStyle w:val="texto1"/>
          <w:sz w:val="18"/>
        </w:rPr>
      </w:pPr>
      <w:r>
        <w:rPr>
          <w:rStyle w:val="texto1"/>
          <w:sz w:val="18"/>
        </w:rPr>
        <w:t xml:space="preserve">Declarar o volume total inicial existente em estoque, de propriedade do informante, se houver e para cada produto, porém, localizado em uma instalação de terceiro. </w:t>
      </w:r>
    </w:p>
    <w:p w:rsidR="00BF7AD5" w:rsidRDefault="00BF7AD5" w:rsidP="00482E59">
      <w:pPr>
        <w:pStyle w:val="Corpodetexto"/>
        <w:ind w:right="-1"/>
        <w:rPr>
          <w:rStyle w:val="texto1"/>
          <w:sz w:val="18"/>
        </w:rPr>
      </w:pPr>
      <w:r w:rsidRPr="003446AA">
        <w:rPr>
          <w:rStyle w:val="texto1"/>
          <w:b/>
          <w:sz w:val="18"/>
        </w:rPr>
        <w:t>IMPORTANTE:</w:t>
      </w:r>
      <w:r>
        <w:rPr>
          <w:rStyle w:val="texto1"/>
          <w:sz w:val="18"/>
        </w:rPr>
        <w:t xml:space="preserve"> O estoque em terceiro está contido no estoque próprio, ou seja, se a empresa produziu 1.000 litros de um determinado produto e resolve armazenar em instalação de terceiro 300 litros, deve-se declarar um estoque inicial sem movimentação próprio de 1.000 e um estoque inicial sem movimentação em terceiros de 300. Não é possível indicar um estoque inicial sem movimentação em terceiros maior que o estoque inicial próprio.</w:t>
      </w:r>
    </w:p>
    <w:p w:rsidR="00482E59" w:rsidRDefault="00482E59" w:rsidP="00482E59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apenas os campos obrigatórios</w:t>
      </w:r>
    </w:p>
    <w:p w:rsidR="00482E59" w:rsidRDefault="00482E59" w:rsidP="00482E59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8"/>
        <w:gridCol w:w="7920"/>
      </w:tblGrid>
      <w:tr w:rsidR="00482E59" w:rsidTr="00BF7AD5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82E59" w:rsidRDefault="00482E59" w:rsidP="00482E5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82E59" w:rsidRDefault="00482E59" w:rsidP="00482E5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482E59" w:rsidTr="00BF7AD5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E59" w:rsidRDefault="00482E59" w:rsidP="00482E59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482E59" w:rsidRDefault="00482E59" w:rsidP="00482E59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482E59" w:rsidTr="00BF7AD5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E59" w:rsidRDefault="00482E59" w:rsidP="00482E59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482E59" w:rsidRDefault="009B26F4" w:rsidP="00482E5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482E59" w:rsidTr="00BF7AD5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482E59" w:rsidRDefault="00482E59" w:rsidP="00482E5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482E59" w:rsidRDefault="00482E59" w:rsidP="00482E5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482E59" w:rsidTr="00BF7AD5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E59" w:rsidRDefault="00482E59" w:rsidP="00482E5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482E59" w:rsidRDefault="00482E59" w:rsidP="00482E5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482E59" w:rsidTr="00BF7AD5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E59" w:rsidRDefault="00482E59" w:rsidP="00482E5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482E59" w:rsidRDefault="00482E59" w:rsidP="00482E5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482E59" w:rsidTr="00BF7AD5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482E59" w:rsidRDefault="00482E59" w:rsidP="00482E5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482E59" w:rsidRDefault="00482E59" w:rsidP="00482E5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BF7AD5" w:rsidRDefault="00BF7AD5" w:rsidP="00BF7AD5">
      <w:pPr>
        <w:ind w:left="360"/>
        <w:rPr>
          <w:rStyle w:val="texto1"/>
          <w:sz w:val="18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BF7AD5" w:rsidTr="00D30DB1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F7AD5" w:rsidRDefault="00BF7AD5" w:rsidP="00D30DB1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F7AD5" w:rsidRDefault="00BF7AD5" w:rsidP="00D30DB1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BF7AD5" w:rsidTr="00D30DB1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BF7AD5" w:rsidRDefault="00BF7AD5" w:rsidP="00D30DB1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BF7AD5" w:rsidTr="00D30DB1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BF7AD5" w:rsidRDefault="00BF7AD5" w:rsidP="00D30DB1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BF7AD5" w:rsidRDefault="00BF7AD5" w:rsidP="00D30DB1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BF7AD5" w:rsidTr="00D30DB1">
        <w:trPr>
          <w:jc w:val="center"/>
        </w:trPr>
        <w:tc>
          <w:tcPr>
            <w:tcW w:w="3240" w:type="dxa"/>
            <w:vAlign w:val="center"/>
          </w:tcPr>
          <w:p w:rsidR="00BF7AD5" w:rsidRDefault="00BF7AD5" w:rsidP="00D30DB1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Terceiros</w:t>
            </w:r>
          </w:p>
        </w:tc>
        <w:tc>
          <w:tcPr>
            <w:tcW w:w="6844" w:type="dxa"/>
          </w:tcPr>
          <w:p w:rsidR="00BF7AD5" w:rsidRDefault="00BF7AD5" w:rsidP="00BF7AD5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CNPJ da instalação na qual o produto está armazenado.</w:t>
            </w:r>
          </w:p>
        </w:tc>
      </w:tr>
      <w:tr w:rsidR="00BF7AD5" w:rsidTr="00D30DB1">
        <w:trPr>
          <w:jc w:val="center"/>
        </w:trPr>
        <w:tc>
          <w:tcPr>
            <w:tcW w:w="3240" w:type="dxa"/>
            <w:vAlign w:val="center"/>
          </w:tcPr>
          <w:p w:rsidR="00BF7AD5" w:rsidRDefault="00BF7AD5" w:rsidP="00D30DB1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Localidade</w:t>
            </w:r>
          </w:p>
        </w:tc>
        <w:tc>
          <w:tcPr>
            <w:tcW w:w="6844" w:type="dxa"/>
          </w:tcPr>
          <w:p w:rsidR="00BF7AD5" w:rsidRDefault="00BF7AD5" w:rsidP="00BF7AD5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Município da capital do UF da instalação do terceiro na qual o produto está armazenado.</w:t>
            </w:r>
          </w:p>
        </w:tc>
      </w:tr>
      <w:tr w:rsidR="00BF7AD5" w:rsidTr="00D30DB1">
        <w:trPr>
          <w:jc w:val="center"/>
        </w:trPr>
        <w:tc>
          <w:tcPr>
            <w:tcW w:w="3240" w:type="dxa"/>
            <w:vAlign w:val="center"/>
          </w:tcPr>
          <w:p w:rsidR="00BF7AD5" w:rsidRDefault="00BF7AD5" w:rsidP="00D30DB1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Atividade Econômica</w:t>
            </w:r>
          </w:p>
        </w:tc>
        <w:tc>
          <w:tcPr>
            <w:tcW w:w="6844" w:type="dxa"/>
          </w:tcPr>
          <w:p w:rsidR="00BF7AD5" w:rsidRDefault="00FE286C" w:rsidP="00F35B70">
            <w:pPr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99999</w:t>
            </w:r>
          </w:p>
        </w:tc>
      </w:tr>
      <w:tr w:rsidR="00BF7AD5" w:rsidTr="00D30DB1">
        <w:trPr>
          <w:jc w:val="center"/>
        </w:trPr>
        <w:tc>
          <w:tcPr>
            <w:tcW w:w="3240" w:type="dxa"/>
            <w:vAlign w:val="center"/>
          </w:tcPr>
          <w:p w:rsidR="00BF7AD5" w:rsidRDefault="00BF7AD5" w:rsidP="00D30DB1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BF7AD5" w:rsidRDefault="00BF7AD5" w:rsidP="00D30DB1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BF7AD5" w:rsidTr="00D30DB1">
        <w:trPr>
          <w:jc w:val="center"/>
        </w:trPr>
        <w:tc>
          <w:tcPr>
            <w:tcW w:w="3240" w:type="dxa"/>
            <w:vAlign w:val="center"/>
          </w:tcPr>
          <w:p w:rsidR="00BF7AD5" w:rsidRDefault="00BF7AD5" w:rsidP="00D30DB1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BF7AD5" w:rsidRDefault="00BF7AD5" w:rsidP="00D30DB1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BF7AD5" w:rsidTr="00D30DB1">
        <w:trPr>
          <w:jc w:val="center"/>
        </w:trPr>
        <w:tc>
          <w:tcPr>
            <w:tcW w:w="3240" w:type="dxa"/>
            <w:vAlign w:val="center"/>
          </w:tcPr>
          <w:p w:rsidR="00BF7AD5" w:rsidRDefault="00BF7AD5" w:rsidP="00D30DB1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BF7AD5" w:rsidRDefault="00BF7AD5" w:rsidP="00D30DB1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BF7AD5" w:rsidRDefault="00BF7AD5" w:rsidP="00BF7AD5">
      <w:pPr>
        <w:ind w:left="360"/>
        <w:rPr>
          <w:rStyle w:val="texto1"/>
          <w:sz w:val="18"/>
        </w:rPr>
      </w:pPr>
    </w:p>
    <w:p w:rsidR="00BF7AD5" w:rsidRDefault="00BF7AD5" w:rsidP="00BF7AD5">
      <w:pPr>
        <w:ind w:left="360"/>
        <w:rPr>
          <w:rStyle w:val="texto1"/>
          <w:sz w:val="18"/>
        </w:rPr>
      </w:pPr>
    </w:p>
    <w:p w:rsidR="006B59DD" w:rsidRDefault="006B59DD">
      <w:pPr>
        <w:spacing w:after="200" w:line="360" w:lineRule="auto"/>
        <w:jc w:val="left"/>
        <w:rPr>
          <w:rStyle w:val="texto1"/>
          <w:sz w:val="18"/>
        </w:rPr>
      </w:pPr>
      <w:r>
        <w:rPr>
          <w:rStyle w:val="texto1"/>
          <w:sz w:val="18"/>
        </w:rPr>
        <w:br w:type="page"/>
      </w:r>
    </w:p>
    <w:p w:rsidR="00BF7AD5" w:rsidRDefault="00BF7AD5" w:rsidP="00BF7AD5">
      <w:pPr>
        <w:ind w:left="360"/>
        <w:rPr>
          <w:rStyle w:val="texto1"/>
          <w:sz w:val="18"/>
        </w:rPr>
      </w:pPr>
    </w:p>
    <w:p w:rsidR="006B59DD" w:rsidRDefault="006B59DD" w:rsidP="006B59DD">
      <w:pPr>
        <w:pStyle w:val="Ttulo2"/>
      </w:pPr>
      <w:r>
        <w:t>Estoque Inicial de terceiros</w:t>
      </w:r>
    </w:p>
    <w:p w:rsidR="006B59DD" w:rsidRDefault="006B59DD" w:rsidP="006B59DD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3010002 - </w:t>
      </w:r>
      <w:r>
        <w:rPr>
          <w:rFonts w:ascii="Verdana" w:hAnsi="Verdana"/>
          <w:b/>
          <w:sz w:val="18"/>
        </w:rPr>
        <w:t>Estoque inicial sem movimentação De Terceiros</w:t>
      </w:r>
    </w:p>
    <w:p w:rsidR="006B59DD" w:rsidRPr="00226405" w:rsidRDefault="006B59DD" w:rsidP="006B59DD">
      <w:pPr>
        <w:ind w:right="-1"/>
        <w:rPr>
          <w:rStyle w:val="texto1"/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B59DD" w:rsidRDefault="006B59DD" w:rsidP="006B59DD">
      <w:pPr>
        <w:pStyle w:val="Corpodetexto"/>
        <w:ind w:right="-1"/>
        <w:rPr>
          <w:rStyle w:val="texto1"/>
          <w:sz w:val="18"/>
        </w:rPr>
      </w:pPr>
      <w:r>
        <w:rPr>
          <w:rStyle w:val="texto1"/>
          <w:sz w:val="18"/>
        </w:rPr>
        <w:t xml:space="preserve">Declarar o volume total inicial existente em estoque de propriedade de terceiro, localizado em suas instalações, se houver e para cada produto. </w:t>
      </w:r>
    </w:p>
    <w:p w:rsidR="006B59DD" w:rsidRDefault="006B59DD" w:rsidP="006B59DD">
      <w:pPr>
        <w:pStyle w:val="Corpodetexto"/>
        <w:ind w:right="-1"/>
        <w:rPr>
          <w:rStyle w:val="texto1"/>
          <w:sz w:val="18"/>
        </w:rPr>
      </w:pPr>
      <w:r>
        <w:rPr>
          <w:rStyle w:val="texto1"/>
          <w:sz w:val="18"/>
        </w:rPr>
        <w:t xml:space="preserve">IMPORTANTE: O estoque de terceiro é uma operação apenas informativa que não possui controle vinculo com as outras operações declaradas pela empresa (produção, venda, perda, etc.). Entretanto, a operação será validada na declaração do Terceiro através da operação </w:t>
      </w:r>
      <w:r w:rsidRPr="006B59DD">
        <w:rPr>
          <w:rStyle w:val="texto1"/>
          <w:sz w:val="18"/>
        </w:rPr>
        <w:t>3010001 - Estoque inicial sem movimentação Em Terceiros</w:t>
      </w:r>
      <w:r>
        <w:rPr>
          <w:rStyle w:val="texto1"/>
          <w:sz w:val="18"/>
        </w:rPr>
        <w:t xml:space="preserve"> que deverá conter o mesmo volume. </w:t>
      </w:r>
    </w:p>
    <w:p w:rsidR="006B59DD" w:rsidRDefault="006B59DD" w:rsidP="006B59DD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apenas os campos obrigatórios</w:t>
      </w:r>
    </w:p>
    <w:p w:rsidR="006B59DD" w:rsidRDefault="006B59DD" w:rsidP="006B59DD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8"/>
        <w:gridCol w:w="7920"/>
      </w:tblGrid>
      <w:tr w:rsidR="006B59DD" w:rsidTr="006B59DD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B59DD" w:rsidRDefault="006B59DD" w:rsidP="006B59DD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B59DD" w:rsidRDefault="006B59DD" w:rsidP="006B59DD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6B59DD" w:rsidTr="006B59DD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9DD" w:rsidRDefault="006B59DD" w:rsidP="006B59DD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6B59DD" w:rsidRDefault="006B59DD" w:rsidP="003D0C64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código correspondente à operação. Este código poderá ser obtido na Tabela de Códigos de Operações ou diretamente no aplicativo através da seta de consulta presente no lado direito do campo quando se </w:t>
            </w:r>
            <w:r w:rsidR="003D0C64">
              <w:rPr>
                <w:rFonts w:ascii="Verdana" w:hAnsi="Verdana"/>
                <w:sz w:val="18"/>
              </w:rPr>
              <w:t>“</w:t>
            </w:r>
            <w:r>
              <w:rPr>
                <w:rFonts w:ascii="Verdana" w:hAnsi="Verdana"/>
                <w:sz w:val="18"/>
              </w:rPr>
              <w:t>clica</w:t>
            </w:r>
            <w:r w:rsidR="003D0C64">
              <w:rPr>
                <w:rFonts w:ascii="Verdana" w:hAnsi="Verdana"/>
                <w:sz w:val="18"/>
              </w:rPr>
              <w:t>”</w:t>
            </w:r>
            <w:r>
              <w:rPr>
                <w:rFonts w:ascii="Verdana" w:hAnsi="Verdana"/>
                <w:sz w:val="18"/>
              </w:rPr>
              <w:t xml:space="preserve"> nele.</w:t>
            </w:r>
          </w:p>
        </w:tc>
      </w:tr>
      <w:tr w:rsidR="006B59DD" w:rsidTr="006B59DD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9DD" w:rsidRDefault="006B59DD" w:rsidP="006B59DD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6B59DD" w:rsidRDefault="006B59DD" w:rsidP="006B59DD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6B59DD" w:rsidTr="006B59DD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6B59DD" w:rsidRDefault="006B59DD" w:rsidP="006B59DD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6B59DD" w:rsidRDefault="006B59DD" w:rsidP="006B59DD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6B59DD" w:rsidTr="006B59DD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9DD" w:rsidRDefault="006B59DD" w:rsidP="006B59DD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6B59DD" w:rsidRDefault="006B59DD" w:rsidP="006B59DD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6B59DD" w:rsidTr="006B59DD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59DD" w:rsidRDefault="006B59DD" w:rsidP="006B59DD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6B59DD" w:rsidRDefault="006B59DD" w:rsidP="006B59DD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6B59DD" w:rsidTr="006B59DD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6B59DD" w:rsidRDefault="006B59DD" w:rsidP="006B59DD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6B59DD" w:rsidRDefault="006B59DD" w:rsidP="006B59DD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6B59DD" w:rsidRDefault="006B59DD" w:rsidP="006B59DD">
      <w:pPr>
        <w:ind w:left="360"/>
        <w:rPr>
          <w:rStyle w:val="texto1"/>
          <w:sz w:val="18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6B59DD" w:rsidTr="006B59DD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B59DD" w:rsidRDefault="006B59DD" w:rsidP="006B59DD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B59DD" w:rsidRDefault="006B59DD" w:rsidP="006B59DD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6B59DD" w:rsidTr="006B59DD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6B59DD" w:rsidRDefault="006B59DD" w:rsidP="006B59DD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6B59DD" w:rsidTr="006B59DD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6B59DD" w:rsidRDefault="006B59DD" w:rsidP="006B59DD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6B59DD" w:rsidRDefault="006B59DD" w:rsidP="006B59DD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6B59DD" w:rsidTr="006B59DD">
        <w:trPr>
          <w:jc w:val="center"/>
        </w:trPr>
        <w:tc>
          <w:tcPr>
            <w:tcW w:w="3240" w:type="dxa"/>
            <w:vAlign w:val="center"/>
          </w:tcPr>
          <w:p w:rsidR="006B59DD" w:rsidRDefault="006B59DD" w:rsidP="006B59DD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Terceiros</w:t>
            </w:r>
          </w:p>
        </w:tc>
        <w:tc>
          <w:tcPr>
            <w:tcW w:w="6844" w:type="dxa"/>
          </w:tcPr>
          <w:p w:rsidR="006B59DD" w:rsidRDefault="006B59DD" w:rsidP="00FE286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CNPJ da </w:t>
            </w:r>
            <w:r w:rsidR="00FE286C">
              <w:rPr>
                <w:rStyle w:val="texto1"/>
                <w:sz w:val="18"/>
              </w:rPr>
              <w:t>empresa proprietária do produto</w:t>
            </w:r>
            <w:r>
              <w:rPr>
                <w:rStyle w:val="texto1"/>
                <w:sz w:val="18"/>
              </w:rPr>
              <w:t>.</w:t>
            </w:r>
          </w:p>
        </w:tc>
      </w:tr>
      <w:tr w:rsidR="006B59DD" w:rsidTr="006B59DD">
        <w:trPr>
          <w:jc w:val="center"/>
        </w:trPr>
        <w:tc>
          <w:tcPr>
            <w:tcW w:w="3240" w:type="dxa"/>
            <w:vAlign w:val="center"/>
          </w:tcPr>
          <w:p w:rsidR="006B59DD" w:rsidRDefault="006B59DD" w:rsidP="006B59DD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Localidade</w:t>
            </w:r>
          </w:p>
        </w:tc>
        <w:tc>
          <w:tcPr>
            <w:tcW w:w="6844" w:type="dxa"/>
          </w:tcPr>
          <w:p w:rsidR="006B59DD" w:rsidRDefault="006B59DD" w:rsidP="006B59DD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Município da capital do UF da instalação do terceiro na qual o produto está armazenado.</w:t>
            </w:r>
          </w:p>
        </w:tc>
      </w:tr>
      <w:tr w:rsidR="006B59DD" w:rsidTr="006B59DD">
        <w:trPr>
          <w:jc w:val="center"/>
        </w:trPr>
        <w:tc>
          <w:tcPr>
            <w:tcW w:w="3240" w:type="dxa"/>
            <w:vAlign w:val="center"/>
          </w:tcPr>
          <w:p w:rsidR="006B59DD" w:rsidRDefault="006B59DD" w:rsidP="006B59DD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Atividade Econômica</w:t>
            </w:r>
          </w:p>
        </w:tc>
        <w:tc>
          <w:tcPr>
            <w:tcW w:w="6844" w:type="dxa"/>
          </w:tcPr>
          <w:p w:rsidR="006B59DD" w:rsidRDefault="00FE286C" w:rsidP="006B59DD">
            <w:pPr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99999</w:t>
            </w:r>
          </w:p>
        </w:tc>
      </w:tr>
      <w:tr w:rsidR="006B59DD" w:rsidTr="006B59DD">
        <w:trPr>
          <w:jc w:val="center"/>
        </w:trPr>
        <w:tc>
          <w:tcPr>
            <w:tcW w:w="3240" w:type="dxa"/>
            <w:vAlign w:val="center"/>
          </w:tcPr>
          <w:p w:rsidR="006B59DD" w:rsidRDefault="006B59DD" w:rsidP="006B59DD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6B59DD" w:rsidRDefault="006B59DD" w:rsidP="006B59DD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6B59DD" w:rsidTr="006B59DD">
        <w:trPr>
          <w:jc w:val="center"/>
        </w:trPr>
        <w:tc>
          <w:tcPr>
            <w:tcW w:w="3240" w:type="dxa"/>
            <w:vAlign w:val="center"/>
          </w:tcPr>
          <w:p w:rsidR="006B59DD" w:rsidRDefault="006B59DD" w:rsidP="006B59DD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6B59DD" w:rsidRDefault="006B59DD" w:rsidP="006B59DD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6B59DD" w:rsidTr="006B59DD">
        <w:trPr>
          <w:jc w:val="center"/>
        </w:trPr>
        <w:tc>
          <w:tcPr>
            <w:tcW w:w="3240" w:type="dxa"/>
            <w:vAlign w:val="center"/>
          </w:tcPr>
          <w:p w:rsidR="006B59DD" w:rsidRDefault="006B59DD" w:rsidP="006B59DD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6B59DD" w:rsidRDefault="006B59DD" w:rsidP="006B59DD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6B59DD" w:rsidRDefault="006B59DD" w:rsidP="006B59DD">
      <w:pPr>
        <w:ind w:left="360"/>
        <w:rPr>
          <w:rStyle w:val="texto1"/>
          <w:sz w:val="18"/>
        </w:rPr>
      </w:pPr>
    </w:p>
    <w:p w:rsidR="006B59DD" w:rsidRDefault="006B59DD" w:rsidP="006B59DD">
      <w:pPr>
        <w:ind w:left="360"/>
        <w:rPr>
          <w:rStyle w:val="texto1"/>
          <w:sz w:val="18"/>
        </w:rPr>
      </w:pPr>
    </w:p>
    <w:p w:rsidR="006B59DD" w:rsidRDefault="006B59DD" w:rsidP="006B59DD">
      <w:pPr>
        <w:ind w:left="360"/>
        <w:rPr>
          <w:rStyle w:val="texto1"/>
          <w:sz w:val="18"/>
        </w:rPr>
      </w:pPr>
    </w:p>
    <w:p w:rsidR="007607BA" w:rsidRDefault="007607BA" w:rsidP="003B5577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p w:rsidR="007607BA" w:rsidRDefault="007607BA">
      <w:pPr>
        <w:spacing w:after="20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607BA" w:rsidRDefault="007607BA" w:rsidP="008B2A93">
      <w:pPr>
        <w:pStyle w:val="Ttulo1"/>
      </w:pPr>
      <w:r>
        <w:lastRenderedPageBreak/>
        <w:t>OPERAÇÕES DE ENTRADA</w:t>
      </w:r>
    </w:p>
    <w:p w:rsidR="003B5577" w:rsidRDefault="007607BA" w:rsidP="008B2A93">
      <w:pPr>
        <w:pStyle w:val="Ttulo2"/>
      </w:pPr>
      <w:r>
        <w:t>Compra de Produto</w:t>
      </w:r>
      <w:r w:rsidR="005D642A">
        <w:t xml:space="preserve"> </w:t>
      </w:r>
    </w:p>
    <w:p w:rsidR="00C45E77" w:rsidRPr="00B41157" w:rsidRDefault="00C45E77" w:rsidP="00C45E77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1011001 - </w:t>
      </w:r>
      <w:r w:rsidRPr="00C45E77">
        <w:rPr>
          <w:rStyle w:val="texto1"/>
          <w:b/>
          <w:bCs/>
          <w:sz w:val="18"/>
        </w:rPr>
        <w:t>Compra de Agente Regulado</w:t>
      </w:r>
    </w:p>
    <w:p w:rsidR="00C45E77" w:rsidRDefault="00C45E77" w:rsidP="00C45E77">
      <w:pPr>
        <w:ind w:left="357"/>
        <w:rPr>
          <w:rStyle w:val="texto1"/>
          <w:b/>
          <w:sz w:val="18"/>
        </w:rPr>
      </w:pPr>
    </w:p>
    <w:p w:rsidR="00C45E77" w:rsidRDefault="00C45E77" w:rsidP="00C45E77">
      <w:pPr>
        <w:ind w:left="357"/>
        <w:rPr>
          <w:rStyle w:val="texto1"/>
          <w:sz w:val="18"/>
        </w:rPr>
      </w:pPr>
    </w:p>
    <w:p w:rsidR="00C45E77" w:rsidRDefault="00C45E77" w:rsidP="00C45E77">
      <w:pPr>
        <w:ind w:left="357"/>
        <w:rPr>
          <w:rStyle w:val="texto1"/>
          <w:sz w:val="18"/>
        </w:rPr>
      </w:pPr>
      <w:r w:rsidRPr="00AA7AB3">
        <w:rPr>
          <w:rStyle w:val="texto1"/>
          <w:sz w:val="18"/>
        </w:rPr>
        <w:t>Declarar o volume das compras de produto proveniente de outros agentes regulados.</w:t>
      </w:r>
      <w:r>
        <w:rPr>
          <w:rStyle w:val="texto1"/>
          <w:sz w:val="18"/>
        </w:rPr>
        <w:t xml:space="preserve"> No caso de aquisição de produtos de empresas não reguladas pela ANP (que não possuem código ANP de instalação) o agente precisará utilizar a operação </w:t>
      </w:r>
      <w:r w:rsidRPr="00C45E77">
        <w:rPr>
          <w:rStyle w:val="texto1"/>
          <w:sz w:val="18"/>
        </w:rPr>
        <w:t>1011002 - Compra de Agente Não Regulado</w:t>
      </w:r>
      <w:r>
        <w:rPr>
          <w:rStyle w:val="texto1"/>
          <w:sz w:val="18"/>
        </w:rPr>
        <w:t xml:space="preserve"> com regras de preenchimento diferentes (ver página 22).</w:t>
      </w:r>
    </w:p>
    <w:p w:rsidR="00C45E77" w:rsidRDefault="00C45E77" w:rsidP="00C45E77">
      <w:pPr>
        <w:ind w:left="357" w:hanging="357"/>
        <w:rPr>
          <w:rStyle w:val="texto1"/>
          <w:sz w:val="18"/>
        </w:rPr>
      </w:pPr>
    </w:p>
    <w:tbl>
      <w:tblPr>
        <w:tblpPr w:leftFromText="141" w:rightFromText="141" w:vertAnchor="text" w:horzAnchor="margin" w:tblpY="62"/>
        <w:tblW w:w="93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425"/>
      </w:tblGrid>
      <w:tr w:rsidR="00C45E77" w:rsidRPr="00B41157" w:rsidTr="00C45E77">
        <w:trPr>
          <w:trHeight w:val="270"/>
        </w:trPr>
        <w:tc>
          <w:tcPr>
            <w:tcW w:w="2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C45E77" w:rsidRPr="00B41157" w:rsidRDefault="00C45E77" w:rsidP="00C45E77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Campo</w:t>
            </w:r>
          </w:p>
        </w:tc>
        <w:tc>
          <w:tcPr>
            <w:tcW w:w="6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C45E77" w:rsidRPr="00B41157" w:rsidRDefault="00C45E77" w:rsidP="00C45E77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Conteúdo</w:t>
            </w:r>
          </w:p>
        </w:tc>
      </w:tr>
      <w:tr w:rsidR="00C45E77" w:rsidRPr="00B41157" w:rsidTr="00C45E77">
        <w:trPr>
          <w:trHeight w:val="69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E77" w:rsidRPr="00B41157" w:rsidRDefault="00C45E77" w:rsidP="00C45E77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Operação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45E77" w:rsidRPr="00B41157" w:rsidRDefault="00C45E77" w:rsidP="00C45E77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C45E77" w:rsidRPr="00B41157" w:rsidTr="00C45E77">
        <w:trPr>
          <w:trHeight w:val="915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E77" w:rsidRPr="00B41157" w:rsidRDefault="00C45E77" w:rsidP="00C45E77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Instalação 1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45E77" w:rsidRPr="00B41157" w:rsidRDefault="00C45E77" w:rsidP="00C45E77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Código de instalação de onde o produto foi movimentado. Para verificar o código da instalação da sua empresa, favor acessar o site do SIMP www.anp.gov.br/SIMP e consultar o código nas tabelas de apoio do programa (T008 – Código de Instalação).</w:t>
            </w:r>
          </w:p>
        </w:tc>
      </w:tr>
      <w:tr w:rsidR="00C45E77" w:rsidRPr="00B41157" w:rsidTr="00C45E77">
        <w:trPr>
          <w:trHeight w:val="915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E77" w:rsidRPr="00B41157" w:rsidRDefault="00C45E77" w:rsidP="00C45E77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Instalação 2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45E77" w:rsidRPr="00B41157" w:rsidRDefault="00C45E77" w:rsidP="00C45E77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Informar o código de instalação do terceiro (empresa que vendeu o produto). Para verificar o código da instalação da empresa, favor acessar o site do SIMP www.anp.gov.br/SIMP e consultar o código nas tabelas de apoio do programa (T008 – Código de Instalação).</w:t>
            </w:r>
          </w:p>
        </w:tc>
      </w:tr>
      <w:tr w:rsidR="00C45E77" w:rsidRPr="00B41157" w:rsidTr="00C45E77">
        <w:trPr>
          <w:trHeight w:val="69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E77" w:rsidRPr="00B41157" w:rsidRDefault="00C45E77" w:rsidP="00C45E77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Produto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45E77" w:rsidRPr="00B41157" w:rsidRDefault="00C45E77" w:rsidP="00C45E77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C45E77" w:rsidRPr="00B41157" w:rsidTr="00C45E77">
        <w:trPr>
          <w:trHeight w:val="465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E77" w:rsidRPr="00B41157" w:rsidRDefault="00C45E77" w:rsidP="00C45E77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Quantidade (l)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45E77" w:rsidRPr="00B41157" w:rsidRDefault="00C45E77" w:rsidP="00C45E77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Informar o volume em </w:t>
            </w: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litros</w:t>
            </w: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. Com exceção da operação de Estoque Inicial ou Final, este volume deverá ser sempre maior que zero. </w:t>
            </w:r>
          </w:p>
        </w:tc>
      </w:tr>
      <w:tr w:rsidR="00C45E77" w:rsidRPr="00B41157" w:rsidTr="00C45E77">
        <w:trPr>
          <w:trHeight w:val="27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E77" w:rsidRPr="00B41157" w:rsidRDefault="00C45E77" w:rsidP="00C45E77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Quantidade (kg)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45E77" w:rsidRPr="00B41157" w:rsidRDefault="00C45E77" w:rsidP="00C45E77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Por convenção, informar o mesmo volume de Quantidade em litros (l).</w:t>
            </w:r>
          </w:p>
        </w:tc>
      </w:tr>
      <w:tr w:rsidR="00C45E77" w:rsidRPr="00B41157" w:rsidTr="00C45E77">
        <w:trPr>
          <w:trHeight w:val="27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E77" w:rsidRPr="00B41157" w:rsidRDefault="00C45E77" w:rsidP="00C45E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Número da Nota Fiscal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45E77" w:rsidRDefault="00C45E77" w:rsidP="00C45E77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C45E77" w:rsidRPr="00B41157" w:rsidTr="00C45E77">
        <w:trPr>
          <w:trHeight w:val="27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E77" w:rsidRPr="00B41157" w:rsidRDefault="00C45E77" w:rsidP="00C45E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Série da Nota Fiscal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45E77" w:rsidRDefault="00C45E77" w:rsidP="00C45E77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C45E77" w:rsidRPr="00B41157" w:rsidTr="00C45E77">
        <w:trPr>
          <w:trHeight w:val="27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E77" w:rsidRPr="00B41157" w:rsidRDefault="00C45E77" w:rsidP="00C45E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Data da Nota Fiscal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45E77" w:rsidRDefault="00C45E77" w:rsidP="00C45E77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C45E77" w:rsidRDefault="00C45E77" w:rsidP="00C45E77">
      <w:pPr>
        <w:ind w:left="357" w:hanging="357"/>
        <w:rPr>
          <w:rStyle w:val="texto1"/>
          <w:b/>
          <w:sz w:val="18"/>
        </w:rPr>
      </w:pPr>
      <w:r w:rsidRPr="00AA7AB3">
        <w:rPr>
          <w:rStyle w:val="texto1"/>
          <w:sz w:val="18"/>
        </w:rPr>
        <w:t xml:space="preserve"> </w:t>
      </w:r>
    </w:p>
    <w:p w:rsidR="00C45E77" w:rsidRDefault="00C45E77">
      <w:pPr>
        <w:spacing w:after="200" w:line="360" w:lineRule="auto"/>
        <w:jc w:val="left"/>
      </w:pPr>
      <w:r>
        <w:br w:type="page"/>
      </w:r>
    </w:p>
    <w:p w:rsidR="00C45E77" w:rsidRPr="00C45E77" w:rsidRDefault="00C45E77" w:rsidP="00C45E77">
      <w:pPr>
        <w:pStyle w:val="Corpodetexto"/>
      </w:pPr>
    </w:p>
    <w:p w:rsidR="00EA18D3" w:rsidRDefault="00EA18D3" w:rsidP="00EA18D3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</w:t>
      </w:r>
      <w:r w:rsidRPr="00C45E77">
        <w:rPr>
          <w:rStyle w:val="texto1"/>
          <w:b/>
          <w:sz w:val="18"/>
        </w:rPr>
        <w:t>101100</w:t>
      </w:r>
      <w:r w:rsidR="00DA6129" w:rsidRPr="00C45E77">
        <w:rPr>
          <w:rStyle w:val="texto1"/>
          <w:b/>
          <w:sz w:val="18"/>
        </w:rPr>
        <w:t>2</w:t>
      </w:r>
      <w:r w:rsidRPr="00C45E77">
        <w:rPr>
          <w:rStyle w:val="texto1"/>
          <w:b/>
          <w:sz w:val="18"/>
        </w:rPr>
        <w:t xml:space="preserve"> - </w:t>
      </w:r>
      <w:r w:rsidRPr="00C45E77">
        <w:rPr>
          <w:rStyle w:val="texto1"/>
          <w:b/>
          <w:bCs/>
          <w:sz w:val="18"/>
        </w:rPr>
        <w:t xml:space="preserve">Compra de Agente </w:t>
      </w:r>
      <w:r w:rsidR="00DA6129" w:rsidRPr="00C45E77">
        <w:rPr>
          <w:rStyle w:val="texto1"/>
          <w:b/>
          <w:bCs/>
          <w:sz w:val="18"/>
        </w:rPr>
        <w:t xml:space="preserve">Não </w:t>
      </w:r>
      <w:r w:rsidRPr="00C45E77">
        <w:rPr>
          <w:rStyle w:val="texto1"/>
          <w:b/>
          <w:bCs/>
          <w:sz w:val="18"/>
        </w:rPr>
        <w:t>Regulado</w:t>
      </w:r>
    </w:p>
    <w:p w:rsidR="00EA18D3" w:rsidRDefault="00EA18D3" w:rsidP="00EA18D3"/>
    <w:p w:rsidR="00DA6129" w:rsidRDefault="00DA6129" w:rsidP="000B177C">
      <w:pPr>
        <w:ind w:left="357"/>
        <w:rPr>
          <w:rStyle w:val="texto1"/>
          <w:sz w:val="18"/>
        </w:rPr>
      </w:pPr>
      <w:r>
        <w:rPr>
          <w:rStyle w:val="texto1"/>
          <w:sz w:val="18"/>
        </w:rPr>
        <w:t>Declarar o volume das compras de produto proveniente de outros agentes</w:t>
      </w:r>
      <w:r w:rsidR="000B177C">
        <w:rPr>
          <w:rStyle w:val="texto1"/>
          <w:sz w:val="18"/>
        </w:rPr>
        <w:t xml:space="preserve"> não regulados</w:t>
      </w:r>
      <w:r>
        <w:rPr>
          <w:rStyle w:val="texto1"/>
          <w:sz w:val="18"/>
        </w:rPr>
        <w:t>.</w:t>
      </w:r>
      <w:r w:rsidR="000B177C" w:rsidRPr="000B177C">
        <w:rPr>
          <w:rStyle w:val="texto1"/>
          <w:sz w:val="18"/>
        </w:rPr>
        <w:t xml:space="preserve"> </w:t>
      </w:r>
      <w:r w:rsidR="000B177C">
        <w:rPr>
          <w:rStyle w:val="texto1"/>
          <w:sz w:val="18"/>
        </w:rPr>
        <w:t xml:space="preserve">No caso de aquisição de produtos de empresas reguladas pela ANP (que possuem código ANP de instalação) o agente precisará utilizar a operação </w:t>
      </w:r>
      <w:r w:rsidR="000B177C" w:rsidRPr="00C45E77">
        <w:rPr>
          <w:rStyle w:val="texto1"/>
          <w:sz w:val="18"/>
        </w:rPr>
        <w:t>101100</w:t>
      </w:r>
      <w:r w:rsidR="000B177C">
        <w:rPr>
          <w:rStyle w:val="texto1"/>
          <w:sz w:val="18"/>
        </w:rPr>
        <w:t>1</w:t>
      </w:r>
      <w:r w:rsidR="000B177C" w:rsidRPr="00C45E77">
        <w:rPr>
          <w:rStyle w:val="texto1"/>
          <w:sz w:val="18"/>
        </w:rPr>
        <w:t xml:space="preserve"> - Compra de Agente Regulado</w:t>
      </w:r>
      <w:r w:rsidR="000B177C">
        <w:rPr>
          <w:rStyle w:val="texto1"/>
          <w:sz w:val="18"/>
        </w:rPr>
        <w:t xml:space="preserve"> com regras de preenchimento diferentes (ver página 21).</w:t>
      </w:r>
    </w:p>
    <w:p w:rsidR="00EA18D3" w:rsidRPr="005D642A" w:rsidRDefault="00EA18D3" w:rsidP="00EA18D3">
      <w:pPr>
        <w:ind w:left="360"/>
        <w:rPr>
          <w:rStyle w:val="texto1"/>
          <w:b/>
          <w:sz w:val="18"/>
        </w:rPr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EA18D3" w:rsidTr="00DA6129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A18D3" w:rsidRDefault="00EA18D3" w:rsidP="00EA18D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A18D3" w:rsidRDefault="00EA18D3" w:rsidP="00EA18D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EA18D3" w:rsidTr="00DA612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8D3" w:rsidRDefault="00EA18D3" w:rsidP="00EA18D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EA18D3" w:rsidRDefault="00EA18D3" w:rsidP="00EA18D3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EA18D3" w:rsidTr="00DA612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8D3" w:rsidRDefault="00EA18D3" w:rsidP="00EA18D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EA18D3" w:rsidRDefault="009B26F4" w:rsidP="00EA18D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EA18D3" w:rsidTr="00DA6129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EA18D3" w:rsidRDefault="00EA18D3" w:rsidP="00EA18D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EA18D3" w:rsidRDefault="00EA18D3" w:rsidP="00EA18D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EA18D3" w:rsidTr="00DA612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8D3" w:rsidRDefault="00EA18D3" w:rsidP="00EA18D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EA18D3" w:rsidRDefault="00EA18D3" w:rsidP="00EA18D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EA18D3" w:rsidTr="00DA612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8D3" w:rsidRDefault="00EA18D3" w:rsidP="00EA18D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EA18D3" w:rsidRDefault="00EA18D3" w:rsidP="00EA18D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EA18D3" w:rsidTr="00DA6129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EA18D3" w:rsidRDefault="00EA18D3" w:rsidP="00EA18D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EA18D3" w:rsidRDefault="00EA18D3" w:rsidP="00EA18D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EA18D3" w:rsidRDefault="00EA18D3" w:rsidP="00EA18D3">
      <w:pPr>
        <w:ind w:left="360"/>
        <w:rPr>
          <w:rStyle w:val="texto1"/>
          <w:sz w:val="18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DA6129" w:rsidTr="00DA6129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A6129" w:rsidRDefault="00DA6129" w:rsidP="00DA612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A6129" w:rsidRDefault="00DA6129" w:rsidP="00DA612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DA6129" w:rsidTr="00DA6129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DA6129" w:rsidRDefault="00DA6129" w:rsidP="00DA612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DA6129" w:rsidTr="00DA6129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DA6129" w:rsidRDefault="00DA6129" w:rsidP="00DA6129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DA6129" w:rsidRDefault="00DA6129" w:rsidP="00DA6129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DA6129" w:rsidTr="00DA6129">
        <w:trPr>
          <w:jc w:val="center"/>
        </w:trPr>
        <w:tc>
          <w:tcPr>
            <w:tcW w:w="3240" w:type="dxa"/>
            <w:vAlign w:val="center"/>
          </w:tcPr>
          <w:p w:rsidR="00DA6129" w:rsidRDefault="00DA6129" w:rsidP="00DA6129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Terceiros</w:t>
            </w:r>
          </w:p>
        </w:tc>
        <w:tc>
          <w:tcPr>
            <w:tcW w:w="6844" w:type="dxa"/>
          </w:tcPr>
          <w:p w:rsidR="00DA6129" w:rsidRDefault="00E44A9F" w:rsidP="00DA6129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Informar o CNPJ completo (14 dígitos) da empresa com quem ocorreu a transação comercial (Compra, Venda, Devolução e Armazenagem).</w:t>
            </w:r>
          </w:p>
        </w:tc>
      </w:tr>
      <w:tr w:rsidR="00DA6129" w:rsidTr="00DA6129">
        <w:trPr>
          <w:jc w:val="center"/>
        </w:trPr>
        <w:tc>
          <w:tcPr>
            <w:tcW w:w="3240" w:type="dxa"/>
            <w:vAlign w:val="center"/>
          </w:tcPr>
          <w:p w:rsidR="00DA6129" w:rsidRDefault="00DA6129" w:rsidP="00DA6129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Localidade</w:t>
            </w:r>
          </w:p>
        </w:tc>
        <w:tc>
          <w:tcPr>
            <w:tcW w:w="6844" w:type="dxa"/>
          </w:tcPr>
          <w:p w:rsidR="00DA6129" w:rsidRDefault="00DA6129" w:rsidP="00E44A9F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Código do Município </w:t>
            </w:r>
            <w:r w:rsidR="00E44A9F">
              <w:rPr>
                <w:rStyle w:val="texto1"/>
                <w:sz w:val="18"/>
              </w:rPr>
              <w:t>no qual está localizado o CNPJ da empresa com quem ocorreu a transação comercial (Compra, Venda, Devolução e Armazenagem).</w:t>
            </w:r>
          </w:p>
        </w:tc>
      </w:tr>
      <w:tr w:rsidR="00DA6129" w:rsidTr="00DA6129">
        <w:trPr>
          <w:jc w:val="center"/>
        </w:trPr>
        <w:tc>
          <w:tcPr>
            <w:tcW w:w="3240" w:type="dxa"/>
            <w:vAlign w:val="center"/>
          </w:tcPr>
          <w:p w:rsidR="00DA6129" w:rsidRDefault="00DA6129" w:rsidP="00DA6129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Atividade Econômica</w:t>
            </w:r>
          </w:p>
        </w:tc>
        <w:tc>
          <w:tcPr>
            <w:tcW w:w="6844" w:type="dxa"/>
          </w:tcPr>
          <w:p w:rsidR="00DA6129" w:rsidRDefault="00F35B70" w:rsidP="00DA6129">
            <w:pPr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99999</w:t>
            </w:r>
          </w:p>
        </w:tc>
      </w:tr>
      <w:tr w:rsidR="00DA6129" w:rsidTr="00DA6129">
        <w:trPr>
          <w:jc w:val="center"/>
        </w:trPr>
        <w:tc>
          <w:tcPr>
            <w:tcW w:w="3240" w:type="dxa"/>
            <w:vAlign w:val="center"/>
          </w:tcPr>
          <w:p w:rsidR="00DA6129" w:rsidRDefault="00DA6129" w:rsidP="00DA6129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DA6129" w:rsidRDefault="00DA6129" w:rsidP="00DA6129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DA6129" w:rsidTr="00DA6129">
        <w:trPr>
          <w:jc w:val="center"/>
        </w:trPr>
        <w:tc>
          <w:tcPr>
            <w:tcW w:w="3240" w:type="dxa"/>
            <w:vAlign w:val="center"/>
          </w:tcPr>
          <w:p w:rsidR="00DA6129" w:rsidRDefault="00DA6129" w:rsidP="00DA6129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DA6129" w:rsidRDefault="00DA6129" w:rsidP="00DA6129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DA6129" w:rsidTr="00DA6129">
        <w:trPr>
          <w:jc w:val="center"/>
        </w:trPr>
        <w:tc>
          <w:tcPr>
            <w:tcW w:w="3240" w:type="dxa"/>
            <w:vAlign w:val="center"/>
          </w:tcPr>
          <w:p w:rsidR="00DA6129" w:rsidRDefault="00DA6129" w:rsidP="00DA6129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DA6129" w:rsidRDefault="00DA6129" w:rsidP="00DA6129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EA18D3" w:rsidRDefault="00EA18D3" w:rsidP="00EA18D3">
      <w:pPr>
        <w:ind w:left="360"/>
        <w:rPr>
          <w:rStyle w:val="texto1"/>
          <w:sz w:val="18"/>
        </w:rPr>
      </w:pPr>
    </w:p>
    <w:p w:rsidR="00DA6129" w:rsidRDefault="00DA6129" w:rsidP="00EA18D3">
      <w:pPr>
        <w:ind w:left="360"/>
        <w:rPr>
          <w:rStyle w:val="texto1"/>
          <w:sz w:val="18"/>
        </w:rPr>
      </w:pPr>
    </w:p>
    <w:p w:rsidR="00EA18D3" w:rsidRDefault="00EA18D3" w:rsidP="00EA18D3">
      <w:pPr>
        <w:ind w:left="360"/>
        <w:rPr>
          <w:rStyle w:val="texto1"/>
          <w:sz w:val="18"/>
        </w:rPr>
      </w:pPr>
    </w:p>
    <w:p w:rsidR="004D6129" w:rsidRDefault="004D6129">
      <w:pPr>
        <w:spacing w:after="200" w:line="360" w:lineRule="auto"/>
        <w:jc w:val="left"/>
      </w:pPr>
      <w:r>
        <w:br w:type="page"/>
      </w:r>
    </w:p>
    <w:p w:rsidR="007607BA" w:rsidRDefault="007607BA" w:rsidP="008B2A93">
      <w:pPr>
        <w:pStyle w:val="Ttulo2"/>
      </w:pPr>
      <w:r>
        <w:lastRenderedPageBreak/>
        <w:t>Recebimento de Devoluções</w:t>
      </w:r>
    </w:p>
    <w:p w:rsidR="000B177C" w:rsidRDefault="000B177C" w:rsidP="000B177C">
      <w:pPr>
        <w:numPr>
          <w:ilvl w:val="0"/>
          <w:numId w:val="4"/>
        </w:numPr>
        <w:rPr>
          <w:rFonts w:ascii="Verdana" w:hAnsi="Verdana"/>
          <w:b/>
          <w:sz w:val="18"/>
        </w:rPr>
      </w:pPr>
      <w:r>
        <w:rPr>
          <w:rStyle w:val="texto1"/>
          <w:b/>
          <w:sz w:val="18"/>
        </w:rPr>
        <w:t xml:space="preserve">Código da Operação: 1011004 - </w:t>
      </w:r>
      <w:r>
        <w:rPr>
          <w:rFonts w:ascii="Verdana" w:hAnsi="Verdana"/>
          <w:b/>
          <w:sz w:val="18"/>
        </w:rPr>
        <w:t>Recebimento de Devoluções de Agente Regulado</w:t>
      </w:r>
    </w:p>
    <w:p w:rsidR="000B177C" w:rsidRDefault="000B177C" w:rsidP="000B177C">
      <w:pPr>
        <w:rPr>
          <w:rStyle w:val="texto1"/>
          <w:b/>
          <w:sz w:val="18"/>
        </w:rPr>
      </w:pPr>
    </w:p>
    <w:p w:rsidR="000B177C" w:rsidRDefault="000B177C" w:rsidP="000B177C">
      <w:pPr>
        <w:ind w:left="360"/>
        <w:rPr>
          <w:rStyle w:val="texto1"/>
          <w:sz w:val="18"/>
        </w:rPr>
      </w:pPr>
      <w:r>
        <w:rPr>
          <w:rStyle w:val="texto1"/>
          <w:sz w:val="18"/>
        </w:rPr>
        <w:t>Declarar o volume de produto recebido, a título de devolução, de vendas realizadas</w:t>
      </w:r>
      <w:r w:rsidR="00C075D5">
        <w:rPr>
          <w:rStyle w:val="texto1"/>
          <w:sz w:val="18"/>
        </w:rPr>
        <w:t xml:space="preserve"> para agentes regulados (que possuem código ANP de instalação)</w:t>
      </w:r>
      <w:r>
        <w:rPr>
          <w:rStyle w:val="texto1"/>
          <w:sz w:val="18"/>
        </w:rPr>
        <w:t>.</w:t>
      </w:r>
    </w:p>
    <w:p w:rsidR="000B177C" w:rsidRDefault="000B177C" w:rsidP="000B177C">
      <w:pPr>
        <w:ind w:left="360"/>
        <w:rPr>
          <w:rStyle w:val="texto1"/>
          <w:sz w:val="18"/>
        </w:rPr>
      </w:pPr>
    </w:p>
    <w:p w:rsidR="000B177C" w:rsidRDefault="000B177C" w:rsidP="000B177C">
      <w:pPr>
        <w:rPr>
          <w:rStyle w:val="texto1"/>
          <w:b/>
          <w:sz w:val="18"/>
          <w:u w:val="single"/>
        </w:rPr>
      </w:pPr>
    </w:p>
    <w:p w:rsidR="000B177C" w:rsidRDefault="000B177C" w:rsidP="000B177C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além dos Campos obrigatórios, devem ser prestadas as informações, conforme abaixo, segundo a convenção adotada pela ANP:</w:t>
      </w:r>
    </w:p>
    <w:p w:rsidR="000B177C" w:rsidRDefault="000B177C" w:rsidP="000B177C">
      <w:pPr>
        <w:pStyle w:val="Corpodetexto"/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0B177C" w:rsidTr="00C075D5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B177C" w:rsidRDefault="000B177C" w:rsidP="00C075D5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B177C" w:rsidRDefault="000B177C" w:rsidP="00C075D5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0B177C" w:rsidTr="00C075D5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77C" w:rsidRDefault="000B177C" w:rsidP="00C075D5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0B177C" w:rsidRDefault="000B177C" w:rsidP="00C075D5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0B177C" w:rsidTr="00C075D5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77C" w:rsidRDefault="000B177C" w:rsidP="00C075D5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0B177C" w:rsidRDefault="000B177C" w:rsidP="00C075D5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C075D5" w:rsidTr="00C075D5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C075D5" w:rsidRPr="00B41157" w:rsidRDefault="00C075D5" w:rsidP="00C075D5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Instalação 2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C075D5" w:rsidRPr="00B41157" w:rsidRDefault="00C075D5" w:rsidP="00E35155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Informar o código de instalação do terceiro (empresa que </w:t>
            </w:r>
            <w:r w:rsidR="00E35155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comprou</w:t>
            </w: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 o produto). Para verificar o código da instalação da empresa, favor acessar o site do SIMP www.anp.gov.br/SIMP e consultar o código nas tabelas de apoio do programa (T008 – Código de Instalação).</w:t>
            </w:r>
          </w:p>
        </w:tc>
      </w:tr>
      <w:tr w:rsidR="000B177C" w:rsidTr="00C075D5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0B177C" w:rsidRDefault="000B177C" w:rsidP="00C075D5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0B177C" w:rsidRDefault="000B177C" w:rsidP="00C075D5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0B177C" w:rsidTr="00C075D5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77C" w:rsidRDefault="000B177C" w:rsidP="00C075D5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0B177C" w:rsidRDefault="000B177C" w:rsidP="00C075D5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0B177C" w:rsidTr="00C075D5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77C" w:rsidRDefault="000B177C" w:rsidP="00C075D5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0B177C" w:rsidRDefault="000B177C" w:rsidP="00C075D5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0B177C" w:rsidTr="00C075D5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0B177C" w:rsidRDefault="000B177C" w:rsidP="00C075D5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0B177C" w:rsidRDefault="000B177C" w:rsidP="00C075D5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0B177C" w:rsidRDefault="000B177C" w:rsidP="000B177C">
      <w:pPr>
        <w:pStyle w:val="Corpodetexto"/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0B177C" w:rsidTr="00C075D5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B177C" w:rsidRDefault="000B177C" w:rsidP="00C075D5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B177C" w:rsidRDefault="000B177C" w:rsidP="00C075D5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0B177C" w:rsidTr="00C075D5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0B177C" w:rsidRDefault="000B177C" w:rsidP="00C075D5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0B177C" w:rsidTr="00C075D5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0B177C" w:rsidRDefault="000B177C" w:rsidP="00C075D5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0B177C" w:rsidRDefault="000B177C" w:rsidP="00C075D5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0B177C" w:rsidTr="00C075D5">
        <w:trPr>
          <w:jc w:val="center"/>
        </w:trPr>
        <w:tc>
          <w:tcPr>
            <w:tcW w:w="3240" w:type="dxa"/>
            <w:vAlign w:val="center"/>
          </w:tcPr>
          <w:p w:rsidR="000B177C" w:rsidRDefault="000B177C" w:rsidP="00C075D5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0B177C" w:rsidRDefault="000B177C" w:rsidP="00C075D5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0B177C" w:rsidTr="00C075D5">
        <w:trPr>
          <w:jc w:val="center"/>
        </w:trPr>
        <w:tc>
          <w:tcPr>
            <w:tcW w:w="3240" w:type="dxa"/>
            <w:vAlign w:val="center"/>
          </w:tcPr>
          <w:p w:rsidR="000B177C" w:rsidRDefault="000B177C" w:rsidP="00C075D5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0B177C" w:rsidRDefault="000B177C" w:rsidP="00C075D5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0B177C" w:rsidTr="00C075D5">
        <w:trPr>
          <w:jc w:val="center"/>
        </w:trPr>
        <w:tc>
          <w:tcPr>
            <w:tcW w:w="3240" w:type="dxa"/>
            <w:vAlign w:val="center"/>
          </w:tcPr>
          <w:p w:rsidR="000B177C" w:rsidRDefault="000B177C" w:rsidP="00C075D5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0B177C" w:rsidRDefault="000B177C" w:rsidP="00C075D5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0B177C" w:rsidRDefault="000B177C" w:rsidP="000B177C">
      <w:pPr>
        <w:pStyle w:val="Corpodetexto"/>
      </w:pPr>
    </w:p>
    <w:p w:rsidR="000B177C" w:rsidRDefault="000B177C" w:rsidP="000B177C">
      <w:pPr>
        <w:spacing w:after="200" w:line="360" w:lineRule="auto"/>
        <w:jc w:val="left"/>
      </w:pPr>
      <w:r>
        <w:br w:type="page"/>
      </w:r>
    </w:p>
    <w:p w:rsidR="000B177C" w:rsidRDefault="000B177C">
      <w:pPr>
        <w:spacing w:after="200" w:line="360" w:lineRule="auto"/>
        <w:jc w:val="left"/>
        <w:rPr>
          <w:rStyle w:val="texto1"/>
          <w:b/>
          <w:sz w:val="18"/>
        </w:rPr>
      </w:pPr>
    </w:p>
    <w:p w:rsidR="004D6129" w:rsidRDefault="004D6129" w:rsidP="004D6129">
      <w:pPr>
        <w:numPr>
          <w:ilvl w:val="0"/>
          <w:numId w:val="4"/>
        </w:numPr>
        <w:rPr>
          <w:rFonts w:ascii="Verdana" w:hAnsi="Verdana"/>
          <w:b/>
          <w:sz w:val="18"/>
        </w:rPr>
      </w:pPr>
      <w:r>
        <w:rPr>
          <w:rStyle w:val="texto1"/>
          <w:b/>
          <w:sz w:val="18"/>
        </w:rPr>
        <w:t>Código da Operação: 101100</w:t>
      </w:r>
      <w:r w:rsidR="00E44A9F">
        <w:rPr>
          <w:rStyle w:val="texto1"/>
          <w:b/>
          <w:sz w:val="18"/>
        </w:rPr>
        <w:t>5</w:t>
      </w:r>
      <w:r>
        <w:rPr>
          <w:rStyle w:val="texto1"/>
          <w:b/>
          <w:sz w:val="18"/>
        </w:rPr>
        <w:t xml:space="preserve"> - </w:t>
      </w:r>
      <w:r>
        <w:rPr>
          <w:rFonts w:ascii="Verdana" w:hAnsi="Verdana"/>
          <w:b/>
          <w:sz w:val="18"/>
        </w:rPr>
        <w:t>Recebimento de Devoluções de Agente Não Regulado</w:t>
      </w:r>
    </w:p>
    <w:p w:rsidR="004D6129" w:rsidRDefault="004D6129" w:rsidP="004D6129">
      <w:pPr>
        <w:rPr>
          <w:rStyle w:val="texto1"/>
          <w:b/>
          <w:sz w:val="18"/>
        </w:rPr>
      </w:pPr>
    </w:p>
    <w:p w:rsidR="004D6129" w:rsidRDefault="004D6129" w:rsidP="004D6129">
      <w:pPr>
        <w:ind w:left="360"/>
        <w:rPr>
          <w:rStyle w:val="texto1"/>
          <w:sz w:val="18"/>
        </w:rPr>
      </w:pPr>
      <w:r>
        <w:rPr>
          <w:rStyle w:val="texto1"/>
          <w:sz w:val="18"/>
        </w:rPr>
        <w:t>Declarar o volume de produto recebido, a título de devolução, de vendas realizadas.</w:t>
      </w:r>
    </w:p>
    <w:p w:rsidR="004D6129" w:rsidRDefault="004D6129" w:rsidP="004D6129">
      <w:pPr>
        <w:ind w:left="360"/>
        <w:rPr>
          <w:rStyle w:val="texto1"/>
          <w:sz w:val="18"/>
        </w:rPr>
      </w:pPr>
    </w:p>
    <w:p w:rsidR="004D6129" w:rsidRDefault="004D6129" w:rsidP="004D6129">
      <w:pPr>
        <w:rPr>
          <w:rStyle w:val="texto1"/>
          <w:b/>
          <w:sz w:val="18"/>
          <w:u w:val="single"/>
        </w:rPr>
      </w:pPr>
    </w:p>
    <w:p w:rsidR="004D6129" w:rsidRDefault="004D6129" w:rsidP="004D6129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além dos Campos obrigatórios, devem ser prestadas as informações, conforme abaixo, segundo a convenção adotada pela ANP:</w:t>
      </w:r>
    </w:p>
    <w:p w:rsidR="004D6129" w:rsidRDefault="004D6129" w:rsidP="004D6129">
      <w:pPr>
        <w:pStyle w:val="Corpodetexto"/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4D6129" w:rsidTr="004D6129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D6129" w:rsidRDefault="004D6129" w:rsidP="004D612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D6129" w:rsidRDefault="004D6129" w:rsidP="004D612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4D6129" w:rsidTr="004D612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129" w:rsidRDefault="004D6129" w:rsidP="004D6129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4D6129" w:rsidRDefault="004D6129" w:rsidP="004D6129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4D6129" w:rsidTr="004D612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129" w:rsidRDefault="004D6129" w:rsidP="004D6129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4D6129" w:rsidRDefault="009B26F4" w:rsidP="004D612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4D6129" w:rsidTr="004D6129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4D6129" w:rsidRDefault="004D6129" w:rsidP="004D612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4D6129" w:rsidRDefault="004D6129" w:rsidP="004D612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4D6129" w:rsidTr="004D612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129" w:rsidRDefault="004D6129" w:rsidP="004D612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4D6129" w:rsidRDefault="004D6129" w:rsidP="004D612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4D6129" w:rsidTr="004D612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6129" w:rsidRDefault="004D6129" w:rsidP="004D612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4D6129" w:rsidRDefault="004D6129" w:rsidP="004D612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4D6129" w:rsidTr="004D6129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4D6129" w:rsidRDefault="004D6129" w:rsidP="004D612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4D6129" w:rsidRDefault="004D6129" w:rsidP="004D612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4D6129" w:rsidRDefault="004D6129" w:rsidP="004D6129">
      <w:pPr>
        <w:pStyle w:val="Corpodetexto"/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20180E" w:rsidTr="0020180E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180E" w:rsidRDefault="0020180E" w:rsidP="0065161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0180E" w:rsidRDefault="0020180E" w:rsidP="0065161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20180E" w:rsidTr="00651613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20180E" w:rsidRDefault="0020180E" w:rsidP="0065161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20180E" w:rsidTr="00651613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20180E" w:rsidRDefault="0020180E" w:rsidP="0065161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20180E" w:rsidRDefault="0020180E" w:rsidP="0065161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20180E" w:rsidTr="00651613">
        <w:trPr>
          <w:jc w:val="center"/>
        </w:trPr>
        <w:tc>
          <w:tcPr>
            <w:tcW w:w="3240" w:type="dxa"/>
            <w:vAlign w:val="center"/>
          </w:tcPr>
          <w:p w:rsidR="0020180E" w:rsidRDefault="0020180E" w:rsidP="0065161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Terceiros</w:t>
            </w:r>
          </w:p>
        </w:tc>
        <w:tc>
          <w:tcPr>
            <w:tcW w:w="6844" w:type="dxa"/>
          </w:tcPr>
          <w:p w:rsidR="0020180E" w:rsidRDefault="00E44A9F" w:rsidP="0065161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Informar o CNPJ completo (14 dígitos) da empresa com quem ocorreu a transação comercial (Compra, Venda, Devolução e Armazenagem).</w:t>
            </w:r>
          </w:p>
        </w:tc>
      </w:tr>
      <w:tr w:rsidR="0020180E" w:rsidTr="00651613">
        <w:trPr>
          <w:jc w:val="center"/>
        </w:trPr>
        <w:tc>
          <w:tcPr>
            <w:tcW w:w="3240" w:type="dxa"/>
            <w:vAlign w:val="center"/>
          </w:tcPr>
          <w:p w:rsidR="0020180E" w:rsidRDefault="0020180E" w:rsidP="0065161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Localidade</w:t>
            </w:r>
          </w:p>
        </w:tc>
        <w:tc>
          <w:tcPr>
            <w:tcW w:w="6844" w:type="dxa"/>
          </w:tcPr>
          <w:p w:rsidR="0020180E" w:rsidRDefault="0020180E" w:rsidP="0065161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Município da capital do UF do comprador original, conforme convenção. Deve-se consolidar as vendas por Unidade Federativa (UF).</w:t>
            </w:r>
          </w:p>
        </w:tc>
      </w:tr>
      <w:tr w:rsidR="0020180E" w:rsidTr="00651613">
        <w:trPr>
          <w:jc w:val="center"/>
        </w:trPr>
        <w:tc>
          <w:tcPr>
            <w:tcW w:w="3240" w:type="dxa"/>
            <w:vAlign w:val="center"/>
          </w:tcPr>
          <w:p w:rsidR="0020180E" w:rsidRDefault="0020180E" w:rsidP="0065161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Atividade Econômica</w:t>
            </w:r>
          </w:p>
        </w:tc>
        <w:tc>
          <w:tcPr>
            <w:tcW w:w="6844" w:type="dxa"/>
          </w:tcPr>
          <w:p w:rsidR="0020180E" w:rsidRDefault="00F35B70" w:rsidP="00651613">
            <w:pPr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99999</w:t>
            </w:r>
          </w:p>
        </w:tc>
      </w:tr>
      <w:tr w:rsidR="0020180E" w:rsidTr="00651613">
        <w:trPr>
          <w:jc w:val="center"/>
        </w:trPr>
        <w:tc>
          <w:tcPr>
            <w:tcW w:w="3240" w:type="dxa"/>
            <w:vAlign w:val="center"/>
          </w:tcPr>
          <w:p w:rsidR="0020180E" w:rsidRDefault="0020180E" w:rsidP="0065161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20180E" w:rsidRDefault="0020180E" w:rsidP="0065161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20180E" w:rsidTr="00651613">
        <w:trPr>
          <w:jc w:val="center"/>
        </w:trPr>
        <w:tc>
          <w:tcPr>
            <w:tcW w:w="3240" w:type="dxa"/>
            <w:vAlign w:val="center"/>
          </w:tcPr>
          <w:p w:rsidR="0020180E" w:rsidRDefault="0020180E" w:rsidP="0065161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20180E" w:rsidRDefault="0020180E" w:rsidP="0065161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20180E" w:rsidTr="00651613">
        <w:trPr>
          <w:jc w:val="center"/>
        </w:trPr>
        <w:tc>
          <w:tcPr>
            <w:tcW w:w="3240" w:type="dxa"/>
            <w:vAlign w:val="center"/>
          </w:tcPr>
          <w:p w:rsidR="0020180E" w:rsidRDefault="0020180E" w:rsidP="0065161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20180E" w:rsidRDefault="0020180E" w:rsidP="0065161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4D6129" w:rsidRDefault="004D6129" w:rsidP="004D6129">
      <w:pPr>
        <w:pStyle w:val="Corpodetexto"/>
      </w:pPr>
    </w:p>
    <w:p w:rsidR="0020180E" w:rsidRDefault="0020180E">
      <w:pPr>
        <w:spacing w:after="200" w:line="360" w:lineRule="auto"/>
        <w:jc w:val="left"/>
      </w:pPr>
      <w:r>
        <w:br w:type="page"/>
      </w:r>
    </w:p>
    <w:p w:rsidR="004D6129" w:rsidRPr="004D6129" w:rsidRDefault="004D6129" w:rsidP="004D6129">
      <w:pPr>
        <w:pStyle w:val="Corpodetexto"/>
      </w:pPr>
    </w:p>
    <w:p w:rsidR="00EA18D3" w:rsidRDefault="00EA18D3" w:rsidP="008B2A93">
      <w:pPr>
        <w:pStyle w:val="Ttulo2"/>
      </w:pPr>
      <w:r>
        <w:t>Outras Entradas</w:t>
      </w:r>
    </w:p>
    <w:p w:rsidR="0020180E" w:rsidRDefault="0020180E" w:rsidP="0020180E">
      <w:pPr>
        <w:numPr>
          <w:ilvl w:val="0"/>
          <w:numId w:val="4"/>
        </w:numPr>
        <w:rPr>
          <w:rFonts w:ascii="Verdana" w:hAnsi="Verdana"/>
          <w:b/>
          <w:sz w:val="18"/>
        </w:rPr>
      </w:pPr>
      <w:r>
        <w:rPr>
          <w:rStyle w:val="texto1"/>
          <w:b/>
          <w:sz w:val="18"/>
        </w:rPr>
        <w:t xml:space="preserve">Código da Operação: 1011999 - </w:t>
      </w:r>
      <w:r>
        <w:rPr>
          <w:rFonts w:ascii="Verdana" w:hAnsi="Verdana"/>
          <w:b/>
          <w:sz w:val="18"/>
        </w:rPr>
        <w:t>Outras entradas não especificadas</w:t>
      </w:r>
    </w:p>
    <w:p w:rsidR="0020180E" w:rsidRDefault="0020180E" w:rsidP="0020180E">
      <w:pPr>
        <w:rPr>
          <w:rFonts w:ascii="Verdana" w:hAnsi="Verdana"/>
          <w:b/>
          <w:sz w:val="18"/>
        </w:rPr>
      </w:pPr>
    </w:p>
    <w:p w:rsidR="0020180E" w:rsidRDefault="0020180E" w:rsidP="0020180E">
      <w:pPr>
        <w:ind w:left="360"/>
        <w:rPr>
          <w:rStyle w:val="texto1"/>
          <w:sz w:val="18"/>
        </w:rPr>
      </w:pPr>
      <w:r>
        <w:rPr>
          <w:rStyle w:val="texto1"/>
          <w:sz w:val="18"/>
        </w:rPr>
        <w:t>Código para declaração de operações não enquadradas em qualquer das descrições previstas nas outras operações.</w:t>
      </w:r>
    </w:p>
    <w:p w:rsidR="0020180E" w:rsidRDefault="0020180E" w:rsidP="0020180E">
      <w:pPr>
        <w:ind w:left="360"/>
        <w:rPr>
          <w:rStyle w:val="texto1"/>
          <w:sz w:val="18"/>
        </w:rPr>
      </w:pPr>
    </w:p>
    <w:p w:rsidR="00EA18D3" w:rsidRPr="00DF017A" w:rsidRDefault="0020180E" w:rsidP="0020180E">
      <w:pPr>
        <w:pStyle w:val="Corpodetexto"/>
        <w:rPr>
          <w:b/>
        </w:rPr>
      </w:pPr>
      <w:r w:rsidRPr="00DF017A">
        <w:rPr>
          <w:rStyle w:val="texto1"/>
          <w:b/>
          <w:sz w:val="18"/>
        </w:rPr>
        <w:t>IMPORTANTE: Não utilizar ess</w:t>
      </w:r>
      <w:r w:rsidR="00AB4FA6" w:rsidRPr="00DF017A">
        <w:rPr>
          <w:rStyle w:val="texto1"/>
          <w:b/>
          <w:sz w:val="18"/>
        </w:rPr>
        <w:t>e código para declarar produção</w:t>
      </w:r>
      <w:r w:rsidRPr="00DF017A">
        <w:rPr>
          <w:rStyle w:val="texto1"/>
          <w:b/>
          <w:sz w:val="18"/>
        </w:rPr>
        <w:t>, que possui código específico.</w:t>
      </w:r>
      <w:r w:rsidR="00DF017A">
        <w:rPr>
          <w:rStyle w:val="texto1"/>
          <w:b/>
          <w:sz w:val="18"/>
        </w:rPr>
        <w:t xml:space="preserve"> </w:t>
      </w:r>
    </w:p>
    <w:p w:rsidR="0020180E" w:rsidRDefault="0020180E" w:rsidP="0020180E">
      <w:pPr>
        <w:pStyle w:val="Corpodetexto"/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180E" w:rsidRDefault="0020180E" w:rsidP="0065161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0180E" w:rsidRDefault="0020180E" w:rsidP="0065161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0180E" w:rsidRDefault="0020180E" w:rsidP="00651613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0180E" w:rsidRDefault="009B26F4" w:rsidP="0065161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20180E" w:rsidRDefault="0020180E" w:rsidP="0065161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0180E" w:rsidRDefault="0020180E" w:rsidP="0065161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0180E" w:rsidRDefault="0020180E" w:rsidP="0065161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20180E" w:rsidRDefault="0020180E" w:rsidP="0065161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20180E" w:rsidRDefault="0020180E" w:rsidP="0020180E">
      <w:pPr>
        <w:pStyle w:val="Corpodetexto"/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20180E" w:rsidTr="00651613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180E" w:rsidRDefault="0020180E" w:rsidP="0065161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0180E" w:rsidRDefault="0020180E" w:rsidP="0065161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20180E" w:rsidTr="00651613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20180E" w:rsidRDefault="0020180E" w:rsidP="0065161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20180E" w:rsidTr="00651613">
        <w:trPr>
          <w:jc w:val="center"/>
        </w:trPr>
        <w:tc>
          <w:tcPr>
            <w:tcW w:w="3240" w:type="dxa"/>
            <w:vAlign w:val="center"/>
          </w:tcPr>
          <w:p w:rsidR="0020180E" w:rsidRDefault="0020180E" w:rsidP="0065161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20180E" w:rsidRDefault="0020180E" w:rsidP="0065161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20180E" w:rsidTr="00651613">
        <w:trPr>
          <w:jc w:val="center"/>
        </w:trPr>
        <w:tc>
          <w:tcPr>
            <w:tcW w:w="3240" w:type="dxa"/>
            <w:vAlign w:val="center"/>
          </w:tcPr>
          <w:p w:rsidR="0020180E" w:rsidRDefault="0020180E" w:rsidP="0065161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20180E" w:rsidRDefault="0020180E" w:rsidP="0065161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20180E" w:rsidTr="00651613">
        <w:trPr>
          <w:jc w:val="center"/>
        </w:trPr>
        <w:tc>
          <w:tcPr>
            <w:tcW w:w="3240" w:type="dxa"/>
            <w:vAlign w:val="center"/>
          </w:tcPr>
          <w:p w:rsidR="0020180E" w:rsidRDefault="0020180E" w:rsidP="0065161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20180E" w:rsidRDefault="0020180E" w:rsidP="0065161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20180E" w:rsidRDefault="0020180E" w:rsidP="0020180E">
      <w:pPr>
        <w:pStyle w:val="Corpodetexto"/>
      </w:pPr>
    </w:p>
    <w:p w:rsidR="007607BA" w:rsidRPr="007607BA" w:rsidRDefault="007607BA" w:rsidP="007607BA">
      <w:pPr>
        <w:pStyle w:val="Corpodetexto"/>
      </w:pPr>
    </w:p>
    <w:p w:rsidR="0020180E" w:rsidRDefault="0020180E">
      <w:pPr>
        <w:spacing w:after="20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0180E" w:rsidRDefault="0020180E" w:rsidP="008B2A93">
      <w:pPr>
        <w:pStyle w:val="Ttulo2"/>
      </w:pPr>
      <w:r>
        <w:lastRenderedPageBreak/>
        <w:t>Produção Por Mistura</w:t>
      </w:r>
    </w:p>
    <w:p w:rsidR="0020180E" w:rsidRDefault="00DD5907" w:rsidP="0020180E">
      <w:pPr>
        <w:numPr>
          <w:ilvl w:val="0"/>
          <w:numId w:val="4"/>
        </w:numPr>
        <w:rPr>
          <w:rFonts w:ascii="Verdana" w:hAnsi="Verdana"/>
          <w:b/>
          <w:sz w:val="18"/>
        </w:rPr>
      </w:pPr>
      <w:r>
        <w:rPr>
          <w:rFonts w:ascii="Arial" w:hAnsi="Arial" w:cs="Arial"/>
          <w:sz w:val="24"/>
          <w:szCs w:val="24"/>
        </w:rPr>
        <w:tab/>
      </w:r>
      <w:r w:rsidR="0020180E">
        <w:rPr>
          <w:rStyle w:val="texto1"/>
          <w:b/>
          <w:sz w:val="18"/>
        </w:rPr>
        <w:t xml:space="preserve">Código da Operação: 1021004 </w:t>
      </w:r>
      <w:r w:rsidR="00162B57">
        <w:rPr>
          <w:rStyle w:val="texto1"/>
          <w:b/>
          <w:sz w:val="18"/>
        </w:rPr>
        <w:t>–</w:t>
      </w:r>
      <w:r w:rsidR="0020180E">
        <w:rPr>
          <w:rStyle w:val="texto1"/>
          <w:b/>
          <w:sz w:val="18"/>
        </w:rPr>
        <w:t xml:space="preserve"> </w:t>
      </w:r>
      <w:r w:rsidR="00162B57">
        <w:rPr>
          <w:rFonts w:ascii="Verdana" w:hAnsi="Verdana"/>
          <w:b/>
          <w:sz w:val="18"/>
        </w:rPr>
        <w:t>Produção por Mistura</w:t>
      </w:r>
    </w:p>
    <w:p w:rsidR="0020180E" w:rsidRDefault="0020180E" w:rsidP="0020180E">
      <w:pPr>
        <w:rPr>
          <w:rFonts w:ascii="Verdana" w:hAnsi="Verdana"/>
          <w:b/>
          <w:sz w:val="18"/>
        </w:rPr>
      </w:pPr>
    </w:p>
    <w:p w:rsidR="0020180E" w:rsidRDefault="0020180E" w:rsidP="0020180E">
      <w:pPr>
        <w:ind w:left="360"/>
        <w:rPr>
          <w:rStyle w:val="texto1"/>
          <w:sz w:val="18"/>
        </w:rPr>
      </w:pPr>
      <w:r>
        <w:rPr>
          <w:rStyle w:val="texto1"/>
          <w:sz w:val="18"/>
        </w:rPr>
        <w:t xml:space="preserve">Código para declaração de produção de um novo produto, tem como contrapartida a operação </w:t>
      </w:r>
      <w:r w:rsidRPr="0020180E">
        <w:rPr>
          <w:rStyle w:val="texto1"/>
          <w:b/>
          <w:sz w:val="18"/>
        </w:rPr>
        <w:t>1022015 -</w:t>
      </w:r>
      <w:r>
        <w:rPr>
          <w:rStyle w:val="texto1"/>
          <w:sz w:val="18"/>
        </w:rPr>
        <w:t xml:space="preserve"> </w:t>
      </w:r>
      <w:r w:rsidRPr="0020180E">
        <w:rPr>
          <w:rStyle w:val="texto1"/>
          <w:b/>
          <w:sz w:val="18"/>
        </w:rPr>
        <w:t>Mistura de Produtos</w:t>
      </w:r>
      <w:r>
        <w:rPr>
          <w:rStyle w:val="texto1"/>
          <w:sz w:val="18"/>
        </w:rPr>
        <w:t>, com a qual será feita a baixa da matéria prima.</w:t>
      </w:r>
    </w:p>
    <w:p w:rsidR="00A12FBF" w:rsidRDefault="00A12FBF" w:rsidP="003B5577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0180E" w:rsidRDefault="0020180E" w:rsidP="0065161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0180E" w:rsidRDefault="0020180E" w:rsidP="0065161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0180E" w:rsidRDefault="0020180E" w:rsidP="00651613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0180E" w:rsidRDefault="009B26F4" w:rsidP="0065161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20180E" w:rsidRDefault="0020180E" w:rsidP="0065161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0180E" w:rsidRDefault="0020180E" w:rsidP="0065161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0180E" w:rsidRDefault="0020180E" w:rsidP="0065161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20180E" w:rsidTr="0065161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20180E" w:rsidRDefault="0020180E" w:rsidP="0065161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20180E" w:rsidRDefault="0020180E" w:rsidP="0065161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20180E" w:rsidRDefault="0020180E" w:rsidP="003B5577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p w:rsidR="001C70CF" w:rsidRDefault="001C70CF">
      <w:pPr>
        <w:spacing w:after="200" w:line="360" w:lineRule="auto"/>
        <w:jc w:val="left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71D38" w:rsidRDefault="00771D38" w:rsidP="00771D38">
      <w:pPr>
        <w:pStyle w:val="Ttulo2"/>
      </w:pPr>
      <w:r>
        <w:lastRenderedPageBreak/>
        <w:t>TRANFERÊNCIA DE PRODUTO</w:t>
      </w:r>
    </w:p>
    <w:p w:rsidR="00771D38" w:rsidRDefault="00771D38" w:rsidP="00771D38">
      <w:pPr>
        <w:numPr>
          <w:ilvl w:val="0"/>
          <w:numId w:val="4"/>
        </w:numPr>
        <w:rPr>
          <w:rFonts w:ascii="Verdana" w:hAnsi="Verdana"/>
          <w:b/>
          <w:sz w:val="1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Style w:val="texto1"/>
          <w:b/>
          <w:sz w:val="18"/>
        </w:rPr>
        <w:t xml:space="preserve">Código da Operação: </w:t>
      </w:r>
      <w:r w:rsidRPr="00771D38">
        <w:rPr>
          <w:rStyle w:val="texto1"/>
          <w:b/>
          <w:sz w:val="18"/>
        </w:rPr>
        <w:t>1051001</w:t>
      </w:r>
      <w:r>
        <w:rPr>
          <w:rStyle w:val="texto1"/>
          <w:b/>
          <w:sz w:val="18"/>
        </w:rPr>
        <w:t xml:space="preserve"> – </w:t>
      </w:r>
      <w:r w:rsidRPr="00771D38">
        <w:rPr>
          <w:rFonts w:ascii="Verdana" w:hAnsi="Verdana"/>
          <w:b/>
          <w:sz w:val="18"/>
        </w:rPr>
        <w:t>Recebimento de outras instalações de propriedade do informante</w:t>
      </w:r>
    </w:p>
    <w:p w:rsidR="00771D38" w:rsidRDefault="00771D38" w:rsidP="00771D38">
      <w:pPr>
        <w:rPr>
          <w:rFonts w:ascii="Verdana" w:hAnsi="Verdana"/>
          <w:b/>
          <w:sz w:val="18"/>
        </w:rPr>
      </w:pPr>
    </w:p>
    <w:p w:rsidR="00771D38" w:rsidRDefault="00120A25" w:rsidP="00771D38">
      <w:pPr>
        <w:ind w:left="360"/>
        <w:rPr>
          <w:rStyle w:val="texto1"/>
          <w:sz w:val="18"/>
        </w:rPr>
      </w:pPr>
      <w:r>
        <w:rPr>
          <w:rStyle w:val="texto1"/>
          <w:sz w:val="18"/>
        </w:rPr>
        <w:t xml:space="preserve">Código para declaração de transferência de produto entre instalações do informante tem como contrapartida a operação </w:t>
      </w:r>
      <w:r w:rsidRPr="00771D38">
        <w:rPr>
          <w:rStyle w:val="texto1"/>
          <w:b/>
          <w:sz w:val="18"/>
        </w:rPr>
        <w:t>1052001</w:t>
      </w:r>
      <w:r w:rsidRPr="0020180E">
        <w:rPr>
          <w:rStyle w:val="texto1"/>
          <w:b/>
          <w:sz w:val="18"/>
        </w:rPr>
        <w:t xml:space="preserve"> -</w:t>
      </w:r>
      <w:r>
        <w:rPr>
          <w:rStyle w:val="texto1"/>
          <w:sz w:val="18"/>
        </w:rPr>
        <w:t xml:space="preserve"> </w:t>
      </w:r>
      <w:r w:rsidRPr="00F271A0">
        <w:rPr>
          <w:rStyle w:val="texto1"/>
          <w:b/>
          <w:sz w:val="18"/>
        </w:rPr>
        <w:t>Envio para outras instalações de propriedade do informante</w:t>
      </w:r>
      <w:r>
        <w:rPr>
          <w:rStyle w:val="texto1"/>
          <w:sz w:val="18"/>
        </w:rPr>
        <w:t>, com a qual será feita a saída do produto.</w:t>
      </w:r>
    </w:p>
    <w:p w:rsidR="00771D38" w:rsidRDefault="00771D38" w:rsidP="00771D38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771D38" w:rsidTr="00771D38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71D38" w:rsidRDefault="00771D38" w:rsidP="00771D38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1D38" w:rsidRDefault="00771D38" w:rsidP="00771D38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771D38" w:rsidTr="00771D38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D38" w:rsidRDefault="00771D38" w:rsidP="00771D38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771D38" w:rsidRDefault="00771D38" w:rsidP="00771D38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771D38" w:rsidTr="00771D38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D38" w:rsidRDefault="00771D38" w:rsidP="00771D38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771D38" w:rsidRDefault="00771D38" w:rsidP="00F271A0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</w:t>
            </w:r>
            <w:r w:rsidR="00F271A0">
              <w:rPr>
                <w:rFonts w:ascii="Verdana" w:hAnsi="Verdana"/>
                <w:sz w:val="18"/>
              </w:rPr>
              <w:t xml:space="preserve">recebendo </w:t>
            </w:r>
            <w:r>
              <w:rPr>
                <w:rFonts w:ascii="Verdana" w:hAnsi="Verdana"/>
                <w:sz w:val="18"/>
              </w:rPr>
              <w:t xml:space="preserve">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F271A0" w:rsidTr="00771D38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F271A0" w:rsidRPr="00B41157" w:rsidRDefault="00F271A0" w:rsidP="003446AA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Instalação 2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F271A0" w:rsidRPr="00B41157" w:rsidRDefault="00F271A0" w:rsidP="00F271A0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Informar o código de instalação do </w:t>
            </w:r>
            <w: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que enviou o produto</w:t>
            </w: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. Para verificar o código da instalação da empresa, favor acessar o site do SIMP www.anp.gov.br/SIMP e consultar o código nas tabelas de apoio do programa (T008 – Código de Instalação).</w:t>
            </w:r>
          </w:p>
        </w:tc>
      </w:tr>
      <w:tr w:rsidR="00F271A0" w:rsidTr="00771D38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F271A0" w:rsidRDefault="00F271A0" w:rsidP="00771D38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F271A0" w:rsidRDefault="00F271A0" w:rsidP="00771D38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F271A0" w:rsidTr="00771D38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71A0" w:rsidRDefault="00F271A0" w:rsidP="00771D38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F271A0" w:rsidRDefault="00F271A0" w:rsidP="00771D38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F271A0" w:rsidTr="00771D38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71A0" w:rsidRDefault="00F271A0" w:rsidP="00771D38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F271A0" w:rsidRDefault="00F271A0" w:rsidP="00771D38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F271A0" w:rsidTr="00771D38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F271A0" w:rsidRDefault="00F271A0" w:rsidP="00771D38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F271A0" w:rsidRDefault="00F271A0" w:rsidP="00771D38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771D38" w:rsidRDefault="00771D38" w:rsidP="00771D38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p w:rsidR="00722A1F" w:rsidRDefault="00771D38" w:rsidP="00771D38">
      <w:pPr>
        <w:pStyle w:val="Ttulo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B2A93" w:rsidRDefault="008B2A93" w:rsidP="008B2A93">
      <w:pPr>
        <w:pStyle w:val="Ttulo1"/>
      </w:pPr>
      <w:r>
        <w:lastRenderedPageBreak/>
        <w:t>OPERAÇÕES DE Saída</w:t>
      </w:r>
    </w:p>
    <w:p w:rsidR="008B2A93" w:rsidRDefault="00651613" w:rsidP="008B2A93">
      <w:pPr>
        <w:pStyle w:val="Ttulo2"/>
      </w:pPr>
      <w:r>
        <w:t xml:space="preserve">Venda </w:t>
      </w:r>
      <w:r w:rsidR="008B2A93">
        <w:t xml:space="preserve">de Produto </w:t>
      </w:r>
    </w:p>
    <w:p w:rsidR="0014389F" w:rsidRDefault="0014389F" w:rsidP="0014389F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1012001 – </w:t>
      </w:r>
      <w:r w:rsidRPr="0014389F">
        <w:rPr>
          <w:rStyle w:val="texto1"/>
          <w:b/>
          <w:sz w:val="18"/>
        </w:rPr>
        <w:t>V</w:t>
      </w:r>
      <w:r w:rsidRPr="0014389F">
        <w:rPr>
          <w:rStyle w:val="texto1"/>
          <w:b/>
          <w:bCs/>
          <w:sz w:val="18"/>
        </w:rPr>
        <w:t>enda para Agente Regulado</w:t>
      </w:r>
    </w:p>
    <w:p w:rsidR="0014389F" w:rsidRDefault="0014389F" w:rsidP="0014389F"/>
    <w:p w:rsidR="0014389F" w:rsidRDefault="0014389F" w:rsidP="0014389F">
      <w:pPr>
        <w:ind w:left="357"/>
        <w:rPr>
          <w:rStyle w:val="texto1"/>
          <w:sz w:val="18"/>
        </w:rPr>
      </w:pPr>
      <w:r>
        <w:rPr>
          <w:rStyle w:val="texto1"/>
          <w:sz w:val="18"/>
        </w:rPr>
        <w:t>Declarar o volume das vendas para</w:t>
      </w:r>
      <w:r w:rsidRPr="0014389F">
        <w:rPr>
          <w:rStyle w:val="texto1"/>
          <w:sz w:val="18"/>
        </w:rPr>
        <w:t xml:space="preserve"> </w:t>
      </w:r>
      <w:r w:rsidRPr="00AA7AB3">
        <w:rPr>
          <w:rStyle w:val="texto1"/>
          <w:sz w:val="18"/>
        </w:rPr>
        <w:t>outros agentes regulados</w:t>
      </w:r>
      <w:r>
        <w:rPr>
          <w:rStyle w:val="texto1"/>
          <w:sz w:val="18"/>
        </w:rPr>
        <w:t xml:space="preserve">. No caso de venda de produtos de empresas não reguladas pela ANP (que não possuem código ANP de instalação) o agente precisará utilizar a operação </w:t>
      </w:r>
      <w:r w:rsidRPr="00C45E77">
        <w:rPr>
          <w:rStyle w:val="texto1"/>
          <w:sz w:val="18"/>
        </w:rPr>
        <w:t>101</w:t>
      </w:r>
      <w:r>
        <w:rPr>
          <w:rStyle w:val="texto1"/>
          <w:sz w:val="18"/>
        </w:rPr>
        <w:t>2</w:t>
      </w:r>
      <w:r w:rsidRPr="00C45E77">
        <w:rPr>
          <w:rStyle w:val="texto1"/>
          <w:sz w:val="18"/>
        </w:rPr>
        <w:t xml:space="preserve">002 </w:t>
      </w:r>
      <w:r>
        <w:rPr>
          <w:rStyle w:val="texto1"/>
          <w:sz w:val="18"/>
        </w:rPr>
        <w:t>–</w:t>
      </w:r>
      <w:r w:rsidRPr="00C45E77">
        <w:rPr>
          <w:rStyle w:val="texto1"/>
          <w:sz w:val="18"/>
        </w:rPr>
        <w:t xml:space="preserve"> </w:t>
      </w:r>
      <w:r>
        <w:rPr>
          <w:rStyle w:val="texto1"/>
          <w:sz w:val="18"/>
        </w:rPr>
        <w:t xml:space="preserve">Venda para </w:t>
      </w:r>
      <w:r w:rsidRPr="00C45E77">
        <w:rPr>
          <w:rStyle w:val="texto1"/>
          <w:sz w:val="18"/>
        </w:rPr>
        <w:t>Agente Não Regulado</w:t>
      </w:r>
      <w:r>
        <w:rPr>
          <w:rStyle w:val="texto1"/>
          <w:sz w:val="18"/>
        </w:rPr>
        <w:t xml:space="preserve"> com regras de preenchimento diferentes (ver página 29).</w:t>
      </w:r>
    </w:p>
    <w:p w:rsidR="0014389F" w:rsidRDefault="0014389F" w:rsidP="0014389F">
      <w:pPr>
        <w:ind w:left="357" w:hanging="357"/>
        <w:rPr>
          <w:rStyle w:val="texto1"/>
          <w:sz w:val="18"/>
        </w:rPr>
      </w:pPr>
    </w:p>
    <w:tbl>
      <w:tblPr>
        <w:tblpPr w:leftFromText="141" w:rightFromText="141" w:vertAnchor="text" w:horzAnchor="margin" w:tblpY="62"/>
        <w:tblW w:w="93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425"/>
      </w:tblGrid>
      <w:tr w:rsidR="0014389F" w:rsidRPr="00B41157" w:rsidTr="003446AA">
        <w:trPr>
          <w:trHeight w:val="270"/>
        </w:trPr>
        <w:tc>
          <w:tcPr>
            <w:tcW w:w="2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14389F" w:rsidRPr="00B41157" w:rsidRDefault="0014389F" w:rsidP="003446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Campo</w:t>
            </w:r>
          </w:p>
        </w:tc>
        <w:tc>
          <w:tcPr>
            <w:tcW w:w="6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14389F" w:rsidRPr="00B41157" w:rsidRDefault="0014389F" w:rsidP="003446AA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Conteúdo</w:t>
            </w:r>
          </w:p>
        </w:tc>
      </w:tr>
      <w:tr w:rsidR="0014389F" w:rsidRPr="00B41157" w:rsidTr="003446AA">
        <w:trPr>
          <w:trHeight w:val="69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4389F" w:rsidRPr="00B41157" w:rsidRDefault="0014389F" w:rsidP="003446AA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Operação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4389F" w:rsidRPr="00B41157" w:rsidRDefault="0014389F" w:rsidP="003446AA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14389F" w:rsidRPr="00B41157" w:rsidTr="003446AA">
        <w:trPr>
          <w:trHeight w:val="915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4389F" w:rsidRPr="00B41157" w:rsidRDefault="0014389F" w:rsidP="003446AA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Instalação 1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4389F" w:rsidRPr="00B41157" w:rsidRDefault="0014389F" w:rsidP="003446AA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Código de instalação de onde o produto foi movimentado. Para verificar o código da instalação da sua empresa, favor acessar o site do SIMP www.anp.gov.br/SIMP e consultar o código nas tabelas de apoio do programa (T008 – Código de Instalação).</w:t>
            </w:r>
          </w:p>
        </w:tc>
      </w:tr>
      <w:tr w:rsidR="0014389F" w:rsidRPr="00B41157" w:rsidTr="003446AA">
        <w:trPr>
          <w:trHeight w:val="915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4389F" w:rsidRPr="00B41157" w:rsidRDefault="0014389F" w:rsidP="003446AA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Instalação 2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4389F" w:rsidRPr="00B41157" w:rsidRDefault="0014389F" w:rsidP="0014389F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Informar o código de instalação do terceiro (empresa que </w:t>
            </w:r>
            <w: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comprou </w:t>
            </w: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o produto). Para verificar o código da instalação da empresa, favor acessar o site do SIMP www.anp.gov.br/SIMP e consultar o código nas tabelas de apoio do programa (T008 – Código de Instalação).</w:t>
            </w:r>
          </w:p>
        </w:tc>
      </w:tr>
      <w:tr w:rsidR="0014389F" w:rsidRPr="00B41157" w:rsidTr="003446AA">
        <w:trPr>
          <w:trHeight w:val="69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4389F" w:rsidRPr="00B41157" w:rsidRDefault="0014389F" w:rsidP="003446AA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Produto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4389F" w:rsidRPr="00B41157" w:rsidRDefault="0014389F" w:rsidP="003446AA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14389F" w:rsidRPr="00B41157" w:rsidTr="003446AA">
        <w:trPr>
          <w:trHeight w:val="465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4389F" w:rsidRPr="00B41157" w:rsidRDefault="0014389F" w:rsidP="003446AA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Quantidade (l)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4389F" w:rsidRPr="00B41157" w:rsidRDefault="0014389F" w:rsidP="003446AA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Informar o volume em </w:t>
            </w: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litros</w:t>
            </w: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. Com exceção da operação de Estoque Inicial ou Final, este volume deverá ser sempre maior que zero. </w:t>
            </w:r>
          </w:p>
        </w:tc>
      </w:tr>
      <w:tr w:rsidR="0014389F" w:rsidRPr="00B41157" w:rsidTr="003446AA">
        <w:trPr>
          <w:trHeight w:val="27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4389F" w:rsidRPr="00B41157" w:rsidRDefault="0014389F" w:rsidP="003446AA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Quantidade (kg)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4389F" w:rsidRPr="00B41157" w:rsidRDefault="0014389F" w:rsidP="003446AA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Por convenção, informar o mesmo volume de Quantidade em litros (l).</w:t>
            </w:r>
          </w:p>
        </w:tc>
      </w:tr>
      <w:tr w:rsidR="0014389F" w:rsidRPr="00B41157" w:rsidTr="003446AA">
        <w:trPr>
          <w:trHeight w:val="27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4389F" w:rsidRPr="00B41157" w:rsidRDefault="0014389F" w:rsidP="003446AA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Número da Nota Fiscal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4389F" w:rsidRDefault="0014389F" w:rsidP="003446AA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14389F" w:rsidRPr="00B41157" w:rsidTr="003446AA">
        <w:trPr>
          <w:trHeight w:val="27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4389F" w:rsidRPr="00B41157" w:rsidRDefault="0014389F" w:rsidP="003446AA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Série da Nota Fiscal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4389F" w:rsidRDefault="0014389F" w:rsidP="003446AA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14389F" w:rsidRPr="00B41157" w:rsidTr="003446AA">
        <w:trPr>
          <w:trHeight w:val="270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4389F" w:rsidRPr="00B41157" w:rsidRDefault="0014389F" w:rsidP="003446AA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Data da Nota Fiscal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4389F" w:rsidRDefault="0014389F" w:rsidP="003446AA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14389F" w:rsidRDefault="0014389F" w:rsidP="0014389F">
      <w:pPr>
        <w:ind w:left="357" w:hanging="357"/>
        <w:rPr>
          <w:rStyle w:val="texto1"/>
          <w:b/>
          <w:sz w:val="18"/>
        </w:rPr>
      </w:pPr>
      <w:r w:rsidRPr="00AA7AB3">
        <w:rPr>
          <w:rStyle w:val="texto1"/>
          <w:sz w:val="18"/>
        </w:rPr>
        <w:t xml:space="preserve"> </w:t>
      </w:r>
    </w:p>
    <w:p w:rsidR="0014389F" w:rsidRDefault="0014389F">
      <w:pPr>
        <w:spacing w:after="200" w:line="360" w:lineRule="auto"/>
        <w:jc w:val="left"/>
      </w:pPr>
      <w:r>
        <w:br w:type="page"/>
      </w:r>
    </w:p>
    <w:p w:rsidR="0014389F" w:rsidRPr="0014389F" w:rsidRDefault="0014389F" w:rsidP="0014389F">
      <w:pPr>
        <w:pStyle w:val="Corpodetexto"/>
      </w:pPr>
    </w:p>
    <w:p w:rsidR="00651613" w:rsidRDefault="00651613" w:rsidP="00651613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1012002 – </w:t>
      </w:r>
      <w:r w:rsidRPr="0014389F">
        <w:rPr>
          <w:rStyle w:val="texto1"/>
          <w:b/>
          <w:sz w:val="18"/>
        </w:rPr>
        <w:t>V</w:t>
      </w:r>
      <w:r w:rsidRPr="0014389F">
        <w:rPr>
          <w:rStyle w:val="texto1"/>
          <w:b/>
          <w:bCs/>
          <w:sz w:val="18"/>
        </w:rPr>
        <w:t>enda para Agente Não Regulado</w:t>
      </w:r>
    </w:p>
    <w:p w:rsidR="00651613" w:rsidRDefault="00651613" w:rsidP="00651613"/>
    <w:p w:rsidR="0014389F" w:rsidRDefault="00651613" w:rsidP="0014389F">
      <w:pPr>
        <w:ind w:left="357"/>
        <w:rPr>
          <w:rStyle w:val="texto1"/>
          <w:sz w:val="18"/>
        </w:rPr>
      </w:pPr>
      <w:r>
        <w:rPr>
          <w:rStyle w:val="texto1"/>
          <w:sz w:val="18"/>
        </w:rPr>
        <w:t xml:space="preserve">Declarar o volume das vendas para </w:t>
      </w:r>
      <w:r w:rsidR="0014389F">
        <w:rPr>
          <w:rStyle w:val="texto1"/>
          <w:sz w:val="18"/>
        </w:rPr>
        <w:t>outros agentes não regulados</w:t>
      </w:r>
      <w:r>
        <w:rPr>
          <w:rStyle w:val="texto1"/>
          <w:sz w:val="18"/>
        </w:rPr>
        <w:t xml:space="preserve">. </w:t>
      </w:r>
      <w:r w:rsidR="0014389F">
        <w:rPr>
          <w:rStyle w:val="texto1"/>
          <w:sz w:val="18"/>
        </w:rPr>
        <w:t xml:space="preserve">No caso de venda de produtos para empresas reguladas pela ANP (que possuem código ANP de instalação) o agente precisará utilizar a operação </w:t>
      </w:r>
      <w:r w:rsidR="0014389F" w:rsidRPr="00C45E77">
        <w:rPr>
          <w:rStyle w:val="texto1"/>
          <w:sz w:val="18"/>
        </w:rPr>
        <w:t>101</w:t>
      </w:r>
      <w:r w:rsidR="0014389F">
        <w:rPr>
          <w:rStyle w:val="texto1"/>
          <w:sz w:val="18"/>
        </w:rPr>
        <w:t>2</w:t>
      </w:r>
      <w:r w:rsidR="0014389F" w:rsidRPr="00C45E77">
        <w:rPr>
          <w:rStyle w:val="texto1"/>
          <w:sz w:val="18"/>
        </w:rPr>
        <w:t>00</w:t>
      </w:r>
      <w:r w:rsidR="0014389F">
        <w:rPr>
          <w:rStyle w:val="texto1"/>
          <w:sz w:val="18"/>
        </w:rPr>
        <w:t>1</w:t>
      </w:r>
      <w:r w:rsidR="0014389F" w:rsidRPr="00C45E77">
        <w:rPr>
          <w:rStyle w:val="texto1"/>
          <w:sz w:val="18"/>
        </w:rPr>
        <w:t xml:space="preserve"> </w:t>
      </w:r>
      <w:r w:rsidR="0014389F">
        <w:rPr>
          <w:rStyle w:val="texto1"/>
          <w:sz w:val="18"/>
        </w:rPr>
        <w:t xml:space="preserve">– Venda para </w:t>
      </w:r>
      <w:r w:rsidR="0014389F" w:rsidRPr="00C45E77">
        <w:rPr>
          <w:rStyle w:val="texto1"/>
          <w:sz w:val="18"/>
        </w:rPr>
        <w:t>Agente Regulado</w:t>
      </w:r>
      <w:r w:rsidR="0014389F">
        <w:rPr>
          <w:rStyle w:val="texto1"/>
          <w:sz w:val="18"/>
        </w:rPr>
        <w:t xml:space="preserve"> com regras de preenchimento diferentes (ver página 28).</w:t>
      </w:r>
    </w:p>
    <w:p w:rsidR="006A71A3" w:rsidRPr="005D642A" w:rsidRDefault="006A71A3" w:rsidP="006A71A3">
      <w:pPr>
        <w:ind w:left="360"/>
        <w:rPr>
          <w:rStyle w:val="texto1"/>
          <w:b/>
          <w:sz w:val="18"/>
        </w:rPr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6A71A3" w:rsidTr="006A71A3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A71A3" w:rsidRDefault="006A71A3" w:rsidP="006A71A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A71A3" w:rsidRDefault="006A71A3" w:rsidP="006A71A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6A71A3" w:rsidTr="006A71A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71A3" w:rsidRDefault="006A71A3" w:rsidP="006A71A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6A71A3" w:rsidRDefault="006A71A3" w:rsidP="006A71A3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6A71A3" w:rsidTr="006A71A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71A3" w:rsidRDefault="006A71A3" w:rsidP="006A71A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6A71A3" w:rsidRDefault="009B26F4" w:rsidP="006A71A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6A71A3" w:rsidTr="006A71A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6A71A3" w:rsidRDefault="006A71A3" w:rsidP="006A71A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6A71A3" w:rsidRDefault="006A71A3" w:rsidP="006A71A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6A71A3" w:rsidTr="006A71A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71A3" w:rsidRDefault="006A71A3" w:rsidP="006A71A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6A71A3" w:rsidRDefault="006A71A3" w:rsidP="006A71A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6A71A3" w:rsidTr="006A71A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71A3" w:rsidRDefault="006A71A3" w:rsidP="006A71A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6A71A3" w:rsidRDefault="006A71A3" w:rsidP="006A71A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6A71A3" w:rsidTr="006A71A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6A71A3" w:rsidRDefault="006A71A3" w:rsidP="006A71A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6A71A3" w:rsidRDefault="006A71A3" w:rsidP="006A71A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6A71A3" w:rsidRDefault="006A71A3" w:rsidP="006A71A3">
      <w:pPr>
        <w:ind w:left="360"/>
        <w:rPr>
          <w:rStyle w:val="texto1"/>
          <w:sz w:val="18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6A71A3" w:rsidTr="006A71A3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A71A3" w:rsidRDefault="006A71A3" w:rsidP="006A71A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A71A3" w:rsidRDefault="006A71A3" w:rsidP="006A71A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6A71A3" w:rsidTr="006A71A3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6A71A3" w:rsidRDefault="006A71A3" w:rsidP="006A71A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6A71A3" w:rsidTr="006A71A3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6A71A3" w:rsidRDefault="006A71A3" w:rsidP="006A71A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6A71A3" w:rsidRDefault="006A71A3" w:rsidP="006A71A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6A71A3" w:rsidTr="006A71A3">
        <w:trPr>
          <w:jc w:val="center"/>
        </w:trPr>
        <w:tc>
          <w:tcPr>
            <w:tcW w:w="3240" w:type="dxa"/>
            <w:vAlign w:val="center"/>
          </w:tcPr>
          <w:p w:rsidR="006A71A3" w:rsidRDefault="006A71A3" w:rsidP="006A71A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Terceiros</w:t>
            </w:r>
          </w:p>
        </w:tc>
        <w:tc>
          <w:tcPr>
            <w:tcW w:w="6844" w:type="dxa"/>
          </w:tcPr>
          <w:p w:rsidR="006A71A3" w:rsidRDefault="00E44A9F" w:rsidP="006A71A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Informar o CNPJ completo (14 dígitos) da empresa com quem ocorreu a transação comercial (Compra, Venda, Devolução e Armazenagem).</w:t>
            </w:r>
          </w:p>
        </w:tc>
      </w:tr>
      <w:tr w:rsidR="006A71A3" w:rsidTr="006A71A3">
        <w:trPr>
          <w:jc w:val="center"/>
        </w:trPr>
        <w:tc>
          <w:tcPr>
            <w:tcW w:w="3240" w:type="dxa"/>
            <w:vAlign w:val="center"/>
          </w:tcPr>
          <w:p w:rsidR="006A71A3" w:rsidRDefault="006A71A3" w:rsidP="006A71A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Localidade</w:t>
            </w:r>
          </w:p>
        </w:tc>
        <w:tc>
          <w:tcPr>
            <w:tcW w:w="6844" w:type="dxa"/>
          </w:tcPr>
          <w:p w:rsidR="006A71A3" w:rsidRDefault="006A71A3" w:rsidP="006A71A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Município da capital do UF do comprador original, conforme convenção. Deve-se consolidar as vendas por Unidade Federativa (UF).</w:t>
            </w:r>
          </w:p>
        </w:tc>
      </w:tr>
      <w:tr w:rsidR="006A71A3" w:rsidTr="006A71A3">
        <w:trPr>
          <w:jc w:val="center"/>
        </w:trPr>
        <w:tc>
          <w:tcPr>
            <w:tcW w:w="3240" w:type="dxa"/>
            <w:vAlign w:val="center"/>
          </w:tcPr>
          <w:p w:rsidR="006A71A3" w:rsidRDefault="006A71A3" w:rsidP="006A71A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Atividade Econômica</w:t>
            </w:r>
          </w:p>
        </w:tc>
        <w:tc>
          <w:tcPr>
            <w:tcW w:w="6844" w:type="dxa"/>
          </w:tcPr>
          <w:p w:rsidR="006A71A3" w:rsidRDefault="00F35B70" w:rsidP="006A71A3">
            <w:pPr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99999</w:t>
            </w:r>
          </w:p>
        </w:tc>
      </w:tr>
      <w:tr w:rsidR="006A71A3" w:rsidTr="006A71A3">
        <w:trPr>
          <w:jc w:val="center"/>
        </w:trPr>
        <w:tc>
          <w:tcPr>
            <w:tcW w:w="3240" w:type="dxa"/>
            <w:vAlign w:val="center"/>
          </w:tcPr>
          <w:p w:rsidR="006A71A3" w:rsidRDefault="006A71A3" w:rsidP="006A71A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6A71A3" w:rsidRDefault="006A71A3" w:rsidP="006A71A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6A71A3" w:rsidTr="006A71A3">
        <w:trPr>
          <w:jc w:val="center"/>
        </w:trPr>
        <w:tc>
          <w:tcPr>
            <w:tcW w:w="3240" w:type="dxa"/>
            <w:vAlign w:val="center"/>
          </w:tcPr>
          <w:p w:rsidR="006A71A3" w:rsidRDefault="006A71A3" w:rsidP="006A71A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6A71A3" w:rsidRDefault="006A71A3" w:rsidP="006A71A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6A71A3" w:rsidTr="006A71A3">
        <w:trPr>
          <w:jc w:val="center"/>
        </w:trPr>
        <w:tc>
          <w:tcPr>
            <w:tcW w:w="3240" w:type="dxa"/>
            <w:vAlign w:val="center"/>
          </w:tcPr>
          <w:p w:rsidR="006A71A3" w:rsidRDefault="006A71A3" w:rsidP="006A71A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6A71A3" w:rsidRDefault="006A71A3" w:rsidP="006A71A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6A71A3" w:rsidRDefault="006A71A3" w:rsidP="006A71A3">
      <w:pPr>
        <w:ind w:left="360"/>
        <w:rPr>
          <w:rStyle w:val="texto1"/>
          <w:sz w:val="18"/>
        </w:rPr>
      </w:pPr>
    </w:p>
    <w:p w:rsidR="006A71A3" w:rsidRDefault="006A71A3" w:rsidP="006A71A3">
      <w:pPr>
        <w:ind w:left="360"/>
        <w:rPr>
          <w:rStyle w:val="texto1"/>
          <w:sz w:val="18"/>
        </w:rPr>
      </w:pPr>
    </w:p>
    <w:p w:rsidR="006A71A3" w:rsidRDefault="006A71A3" w:rsidP="006A71A3">
      <w:pPr>
        <w:ind w:left="360"/>
        <w:rPr>
          <w:rStyle w:val="texto1"/>
          <w:sz w:val="18"/>
        </w:rPr>
      </w:pPr>
    </w:p>
    <w:p w:rsidR="006A71A3" w:rsidRDefault="006A71A3" w:rsidP="006A71A3">
      <w:pPr>
        <w:spacing w:after="200" w:line="360" w:lineRule="auto"/>
        <w:jc w:val="left"/>
      </w:pPr>
      <w:r>
        <w:br w:type="page"/>
      </w:r>
    </w:p>
    <w:p w:rsidR="006A71A3" w:rsidRDefault="00897465" w:rsidP="006A71A3">
      <w:pPr>
        <w:pStyle w:val="Ttulo2"/>
      </w:pPr>
      <w:r>
        <w:lastRenderedPageBreak/>
        <w:t>D</w:t>
      </w:r>
      <w:r w:rsidR="00912484">
        <w:t>evolução de Produto</w:t>
      </w:r>
    </w:p>
    <w:p w:rsidR="00834949" w:rsidRDefault="00E35155" w:rsidP="00834949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>Código da Operação: 1012004</w:t>
      </w:r>
      <w:r w:rsidR="00834949">
        <w:rPr>
          <w:rStyle w:val="texto1"/>
          <w:b/>
          <w:sz w:val="18"/>
        </w:rPr>
        <w:t xml:space="preserve"> – </w:t>
      </w:r>
      <w:r w:rsidR="00834949">
        <w:rPr>
          <w:rStyle w:val="texto1"/>
          <w:sz w:val="18"/>
        </w:rPr>
        <w:t>Devolução de Produto para Agente Regulado</w:t>
      </w:r>
    </w:p>
    <w:p w:rsidR="00834949" w:rsidRDefault="00834949" w:rsidP="00834949"/>
    <w:p w:rsidR="00834949" w:rsidRDefault="00834949" w:rsidP="00834949">
      <w:pPr>
        <w:ind w:left="360"/>
        <w:rPr>
          <w:rStyle w:val="texto1"/>
          <w:sz w:val="18"/>
        </w:rPr>
      </w:pPr>
      <w:r>
        <w:rPr>
          <w:rStyle w:val="texto1"/>
          <w:sz w:val="18"/>
        </w:rPr>
        <w:t>Declarar o volume de produto entregue, a título de devolução, de compras realizadas</w:t>
      </w:r>
      <w:r w:rsidR="00E35155">
        <w:rPr>
          <w:rStyle w:val="texto1"/>
          <w:sz w:val="18"/>
        </w:rPr>
        <w:t xml:space="preserve"> de agentes regulados (que possuem código ANP de instalação).</w:t>
      </w:r>
    </w:p>
    <w:p w:rsidR="00834949" w:rsidRDefault="00834949" w:rsidP="00834949">
      <w:pPr>
        <w:ind w:left="360"/>
        <w:rPr>
          <w:rStyle w:val="texto1"/>
          <w:sz w:val="18"/>
        </w:rPr>
      </w:pPr>
    </w:p>
    <w:p w:rsidR="00834949" w:rsidRDefault="00834949" w:rsidP="00834949">
      <w:pPr>
        <w:rPr>
          <w:rStyle w:val="texto1"/>
          <w:b/>
          <w:sz w:val="18"/>
          <w:u w:val="single"/>
        </w:rPr>
      </w:pPr>
    </w:p>
    <w:p w:rsidR="00834949" w:rsidRDefault="00834949" w:rsidP="00834949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além dos Campos obrigatórios, devem ser prestadas as informações, conforme abaixo, segundo a convenção adotada pela ANP:</w:t>
      </w:r>
    </w:p>
    <w:p w:rsidR="00E35155" w:rsidRDefault="00E35155" w:rsidP="00E35155">
      <w:pPr>
        <w:pStyle w:val="Corpodetexto"/>
        <w:ind w:left="357"/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E35155" w:rsidTr="00906C2C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35155" w:rsidRDefault="00E35155" w:rsidP="00906C2C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5155" w:rsidRDefault="00E35155" w:rsidP="00906C2C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E35155" w:rsidTr="00906C2C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155" w:rsidRDefault="00E35155" w:rsidP="00906C2C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E35155" w:rsidRDefault="00E35155" w:rsidP="00906C2C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E35155" w:rsidTr="00906C2C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155" w:rsidRDefault="00E35155" w:rsidP="00906C2C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E35155" w:rsidRDefault="00E35155" w:rsidP="00906C2C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E35155" w:rsidTr="00906C2C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E35155" w:rsidRPr="00B41157" w:rsidRDefault="00E35155" w:rsidP="00906C2C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Instalação 2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E35155" w:rsidRPr="00B41157" w:rsidRDefault="00E35155" w:rsidP="00E35155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Informar o código de instalação do terceiro (empresa que </w:t>
            </w:r>
            <w: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vendeu</w:t>
            </w: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 o produto). Para verificar o código da instalação da empresa, favor acessar o site do SIMP www.anp.gov.br/SIMP e consultar o código nas tabelas de apoio do programa (T008 – Código de Instalação).</w:t>
            </w:r>
          </w:p>
        </w:tc>
      </w:tr>
      <w:tr w:rsidR="00E35155" w:rsidTr="00906C2C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E35155" w:rsidRDefault="00E35155" w:rsidP="00906C2C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E35155" w:rsidRDefault="00E35155" w:rsidP="00906C2C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E35155" w:rsidTr="00906C2C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155" w:rsidRDefault="00E35155" w:rsidP="00906C2C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E35155" w:rsidRDefault="00E35155" w:rsidP="00906C2C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E35155" w:rsidTr="00906C2C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5155" w:rsidRDefault="00E35155" w:rsidP="00906C2C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E35155" w:rsidRDefault="00E35155" w:rsidP="00906C2C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E35155" w:rsidTr="00906C2C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E35155" w:rsidRDefault="00E35155" w:rsidP="00906C2C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E35155" w:rsidRDefault="00E35155" w:rsidP="00906C2C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E35155" w:rsidRDefault="00E35155" w:rsidP="00E35155">
      <w:pPr>
        <w:pStyle w:val="Corpodetexto"/>
        <w:numPr>
          <w:ilvl w:val="0"/>
          <w:numId w:val="4"/>
        </w:num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E35155" w:rsidTr="00906C2C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35155" w:rsidRDefault="00E35155" w:rsidP="00906C2C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5155" w:rsidRDefault="00E35155" w:rsidP="00906C2C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E35155" w:rsidTr="00906C2C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E35155" w:rsidRDefault="00E35155" w:rsidP="00906C2C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E35155" w:rsidTr="00906C2C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E35155" w:rsidRDefault="00E35155" w:rsidP="00906C2C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E35155" w:rsidRDefault="00E35155" w:rsidP="00906C2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E35155" w:rsidTr="00906C2C">
        <w:trPr>
          <w:jc w:val="center"/>
        </w:trPr>
        <w:tc>
          <w:tcPr>
            <w:tcW w:w="3240" w:type="dxa"/>
            <w:vAlign w:val="center"/>
          </w:tcPr>
          <w:p w:rsidR="00E35155" w:rsidRDefault="00E35155" w:rsidP="00906C2C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E35155" w:rsidRDefault="00E35155" w:rsidP="00906C2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E35155" w:rsidTr="00906C2C">
        <w:trPr>
          <w:jc w:val="center"/>
        </w:trPr>
        <w:tc>
          <w:tcPr>
            <w:tcW w:w="3240" w:type="dxa"/>
            <w:vAlign w:val="center"/>
          </w:tcPr>
          <w:p w:rsidR="00E35155" w:rsidRDefault="00E35155" w:rsidP="00906C2C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E35155" w:rsidRDefault="00E35155" w:rsidP="00906C2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E35155" w:rsidTr="00906C2C">
        <w:trPr>
          <w:jc w:val="center"/>
        </w:trPr>
        <w:tc>
          <w:tcPr>
            <w:tcW w:w="3240" w:type="dxa"/>
            <w:vAlign w:val="center"/>
          </w:tcPr>
          <w:p w:rsidR="00E35155" w:rsidRDefault="00E35155" w:rsidP="00906C2C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E35155" w:rsidRDefault="00E35155" w:rsidP="00906C2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E35155" w:rsidRDefault="00E35155" w:rsidP="00E35155">
      <w:pPr>
        <w:pStyle w:val="Corpodetexto"/>
        <w:ind w:left="357"/>
      </w:pPr>
    </w:p>
    <w:p w:rsidR="00834949" w:rsidRDefault="00834949" w:rsidP="00834949">
      <w:pPr>
        <w:spacing w:after="200" w:line="360" w:lineRule="auto"/>
        <w:jc w:val="left"/>
      </w:pPr>
      <w:r>
        <w:br w:type="page"/>
      </w:r>
    </w:p>
    <w:p w:rsidR="006A71A3" w:rsidRDefault="006A71A3" w:rsidP="006A71A3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lastRenderedPageBreak/>
        <w:t>Código da Operação: 101200</w:t>
      </w:r>
      <w:r w:rsidR="00722A1F">
        <w:rPr>
          <w:rStyle w:val="texto1"/>
          <w:b/>
          <w:sz w:val="18"/>
        </w:rPr>
        <w:t>5</w:t>
      </w:r>
      <w:r>
        <w:rPr>
          <w:rStyle w:val="texto1"/>
          <w:b/>
          <w:sz w:val="18"/>
        </w:rPr>
        <w:t xml:space="preserve"> – </w:t>
      </w:r>
      <w:r w:rsidR="00722A1F">
        <w:rPr>
          <w:rStyle w:val="texto1"/>
          <w:sz w:val="18"/>
        </w:rPr>
        <w:t>Devolução de Produto para Agente Não Regulado</w:t>
      </w:r>
    </w:p>
    <w:p w:rsidR="006A71A3" w:rsidRDefault="006A71A3" w:rsidP="006A71A3"/>
    <w:p w:rsidR="00722A1F" w:rsidRDefault="00722A1F" w:rsidP="00722A1F">
      <w:pPr>
        <w:ind w:left="360"/>
        <w:rPr>
          <w:rStyle w:val="texto1"/>
          <w:sz w:val="18"/>
        </w:rPr>
      </w:pPr>
      <w:r>
        <w:rPr>
          <w:rStyle w:val="texto1"/>
          <w:sz w:val="18"/>
        </w:rPr>
        <w:t>Declarar o volume de produto entregue, a título de devolução, de compras realizadas.</w:t>
      </w:r>
    </w:p>
    <w:p w:rsidR="00722A1F" w:rsidRDefault="00722A1F" w:rsidP="00722A1F">
      <w:pPr>
        <w:ind w:left="360"/>
        <w:rPr>
          <w:rStyle w:val="texto1"/>
          <w:sz w:val="18"/>
        </w:rPr>
      </w:pPr>
    </w:p>
    <w:p w:rsidR="00722A1F" w:rsidRDefault="00722A1F" w:rsidP="00722A1F">
      <w:pPr>
        <w:rPr>
          <w:rStyle w:val="texto1"/>
          <w:b/>
          <w:sz w:val="18"/>
          <w:u w:val="single"/>
        </w:rPr>
      </w:pPr>
    </w:p>
    <w:p w:rsidR="00722A1F" w:rsidRDefault="00722A1F" w:rsidP="00722A1F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além dos Campos obrigatórios, devem ser prestadas as informações, conforme abaixo, segundo a convenção adotada pela ANP:</w:t>
      </w:r>
    </w:p>
    <w:p w:rsidR="00722A1F" w:rsidRDefault="00722A1F" w:rsidP="00722A1F">
      <w:pPr>
        <w:pStyle w:val="Corpodetexto"/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722A1F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2A1F" w:rsidRDefault="00722A1F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22A1F" w:rsidRDefault="00722A1F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722A1F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2A1F" w:rsidRDefault="00722A1F" w:rsidP="0086760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722A1F" w:rsidRDefault="00722A1F" w:rsidP="00867603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722A1F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2A1F" w:rsidRDefault="00722A1F" w:rsidP="0086760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722A1F" w:rsidRDefault="009B26F4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722A1F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722A1F" w:rsidRDefault="00722A1F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722A1F" w:rsidRDefault="00722A1F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722A1F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2A1F" w:rsidRDefault="00722A1F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722A1F" w:rsidRDefault="00722A1F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722A1F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2A1F" w:rsidRDefault="00722A1F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722A1F" w:rsidRDefault="00722A1F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722A1F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722A1F" w:rsidRDefault="00722A1F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722A1F" w:rsidRDefault="00722A1F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722A1F" w:rsidRDefault="00722A1F" w:rsidP="00722A1F">
      <w:pPr>
        <w:pStyle w:val="Corpodetexto"/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722A1F" w:rsidTr="00867603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2A1F" w:rsidRDefault="00722A1F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22A1F" w:rsidRDefault="00722A1F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722A1F" w:rsidTr="00867603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722A1F" w:rsidRDefault="00722A1F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722A1F" w:rsidTr="00867603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722A1F" w:rsidRDefault="00722A1F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722A1F" w:rsidRDefault="00722A1F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722A1F" w:rsidTr="00867603">
        <w:trPr>
          <w:jc w:val="center"/>
        </w:trPr>
        <w:tc>
          <w:tcPr>
            <w:tcW w:w="3240" w:type="dxa"/>
            <w:vAlign w:val="center"/>
          </w:tcPr>
          <w:p w:rsidR="00722A1F" w:rsidRDefault="00722A1F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Terceiros</w:t>
            </w:r>
          </w:p>
        </w:tc>
        <w:tc>
          <w:tcPr>
            <w:tcW w:w="6844" w:type="dxa"/>
          </w:tcPr>
          <w:p w:rsidR="00722A1F" w:rsidRDefault="00E44A9F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Informar o CNPJ completo (14 dígitos) da empresa com quem ocorreu a transação comercial (Compra, Venda, Devolução e Armazenagem).</w:t>
            </w:r>
          </w:p>
        </w:tc>
      </w:tr>
      <w:tr w:rsidR="00722A1F" w:rsidTr="00867603">
        <w:trPr>
          <w:jc w:val="center"/>
        </w:trPr>
        <w:tc>
          <w:tcPr>
            <w:tcW w:w="3240" w:type="dxa"/>
            <w:vAlign w:val="center"/>
          </w:tcPr>
          <w:p w:rsidR="00722A1F" w:rsidRDefault="00722A1F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Localidade</w:t>
            </w:r>
          </w:p>
        </w:tc>
        <w:tc>
          <w:tcPr>
            <w:tcW w:w="6844" w:type="dxa"/>
          </w:tcPr>
          <w:p w:rsidR="00722A1F" w:rsidRDefault="00722A1F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Município da capital do UF do comprador original, conforme convenção. Deve-se consolidar as vendas por Unidade Federativa (UF).</w:t>
            </w:r>
          </w:p>
        </w:tc>
      </w:tr>
      <w:tr w:rsidR="00722A1F" w:rsidTr="00867603">
        <w:trPr>
          <w:jc w:val="center"/>
        </w:trPr>
        <w:tc>
          <w:tcPr>
            <w:tcW w:w="3240" w:type="dxa"/>
            <w:vAlign w:val="center"/>
          </w:tcPr>
          <w:p w:rsidR="00722A1F" w:rsidRDefault="00722A1F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Atividade Econômica</w:t>
            </w:r>
          </w:p>
        </w:tc>
        <w:tc>
          <w:tcPr>
            <w:tcW w:w="6844" w:type="dxa"/>
          </w:tcPr>
          <w:p w:rsidR="00722A1F" w:rsidRDefault="00F35B70" w:rsidP="00867603">
            <w:pPr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99999</w:t>
            </w:r>
          </w:p>
        </w:tc>
      </w:tr>
      <w:tr w:rsidR="00722A1F" w:rsidTr="00867603">
        <w:trPr>
          <w:jc w:val="center"/>
        </w:trPr>
        <w:tc>
          <w:tcPr>
            <w:tcW w:w="3240" w:type="dxa"/>
            <w:vAlign w:val="center"/>
          </w:tcPr>
          <w:p w:rsidR="00722A1F" w:rsidRDefault="00722A1F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722A1F" w:rsidRDefault="00722A1F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722A1F" w:rsidTr="00867603">
        <w:trPr>
          <w:jc w:val="center"/>
        </w:trPr>
        <w:tc>
          <w:tcPr>
            <w:tcW w:w="3240" w:type="dxa"/>
            <w:vAlign w:val="center"/>
          </w:tcPr>
          <w:p w:rsidR="00722A1F" w:rsidRDefault="00722A1F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722A1F" w:rsidRDefault="00722A1F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722A1F" w:rsidTr="00867603">
        <w:trPr>
          <w:jc w:val="center"/>
        </w:trPr>
        <w:tc>
          <w:tcPr>
            <w:tcW w:w="3240" w:type="dxa"/>
            <w:vAlign w:val="center"/>
          </w:tcPr>
          <w:p w:rsidR="00722A1F" w:rsidRDefault="00722A1F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722A1F" w:rsidRDefault="00722A1F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162B57" w:rsidRDefault="00162B57" w:rsidP="00722A1F">
      <w:pPr>
        <w:pStyle w:val="Corpodetexto"/>
      </w:pPr>
    </w:p>
    <w:p w:rsidR="00162B57" w:rsidRDefault="00162B57">
      <w:pPr>
        <w:spacing w:after="200" w:line="360" w:lineRule="auto"/>
        <w:jc w:val="left"/>
      </w:pPr>
      <w:r>
        <w:br w:type="page"/>
      </w:r>
    </w:p>
    <w:p w:rsidR="00162B57" w:rsidRDefault="00162B57" w:rsidP="00162B57">
      <w:pPr>
        <w:pStyle w:val="Ttulo2"/>
      </w:pPr>
      <w:r>
        <w:lastRenderedPageBreak/>
        <w:t xml:space="preserve">Mistura de produtos </w:t>
      </w:r>
    </w:p>
    <w:p w:rsidR="00162B57" w:rsidRDefault="00162B57" w:rsidP="00162B57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</w:t>
      </w:r>
      <w:r w:rsidRPr="0020180E">
        <w:rPr>
          <w:rStyle w:val="texto1"/>
          <w:b/>
          <w:sz w:val="18"/>
        </w:rPr>
        <w:t>1022015</w:t>
      </w:r>
      <w:r>
        <w:rPr>
          <w:rStyle w:val="texto1"/>
          <w:b/>
          <w:sz w:val="18"/>
        </w:rPr>
        <w:t xml:space="preserve"> – </w:t>
      </w:r>
      <w:r>
        <w:rPr>
          <w:rStyle w:val="texto1"/>
          <w:sz w:val="18"/>
        </w:rPr>
        <w:t>Mistura de Produtos</w:t>
      </w:r>
    </w:p>
    <w:p w:rsidR="00162B57" w:rsidRDefault="00162B57" w:rsidP="00162B57"/>
    <w:p w:rsidR="00162B57" w:rsidRDefault="00162B57" w:rsidP="00162B57">
      <w:pPr>
        <w:ind w:left="360"/>
        <w:rPr>
          <w:rStyle w:val="texto1"/>
          <w:sz w:val="18"/>
        </w:rPr>
      </w:pPr>
      <w:r>
        <w:rPr>
          <w:rStyle w:val="texto1"/>
          <w:sz w:val="18"/>
        </w:rPr>
        <w:t xml:space="preserve">Declarar o volume de saída operacional dos produtos que serão utilizados como matéria-prima na confecção do produto final comercializado. Tem como contrapartida a operação </w:t>
      </w:r>
      <w:r w:rsidRPr="0020180E">
        <w:rPr>
          <w:rStyle w:val="texto1"/>
          <w:b/>
          <w:sz w:val="18"/>
        </w:rPr>
        <w:t>102</w:t>
      </w:r>
      <w:r>
        <w:rPr>
          <w:rStyle w:val="texto1"/>
          <w:b/>
          <w:sz w:val="18"/>
        </w:rPr>
        <w:t>1</w:t>
      </w:r>
      <w:r w:rsidRPr="0020180E">
        <w:rPr>
          <w:rStyle w:val="texto1"/>
          <w:b/>
          <w:sz w:val="18"/>
        </w:rPr>
        <w:t>0</w:t>
      </w:r>
      <w:r>
        <w:rPr>
          <w:rStyle w:val="texto1"/>
          <w:b/>
          <w:sz w:val="18"/>
        </w:rPr>
        <w:t>04</w:t>
      </w:r>
      <w:r w:rsidRPr="0020180E">
        <w:rPr>
          <w:rStyle w:val="texto1"/>
          <w:b/>
          <w:sz w:val="18"/>
        </w:rPr>
        <w:t xml:space="preserve"> </w:t>
      </w:r>
      <w:r>
        <w:rPr>
          <w:rStyle w:val="texto1"/>
          <w:b/>
          <w:sz w:val="18"/>
        </w:rPr>
        <w:t>–</w:t>
      </w:r>
      <w:r>
        <w:rPr>
          <w:rStyle w:val="texto1"/>
          <w:sz w:val="18"/>
        </w:rPr>
        <w:t xml:space="preserve"> </w:t>
      </w:r>
      <w:r>
        <w:rPr>
          <w:rStyle w:val="texto1"/>
          <w:b/>
          <w:sz w:val="18"/>
        </w:rPr>
        <w:t xml:space="preserve">Produção por Mistura, </w:t>
      </w:r>
      <w:r w:rsidRPr="00162B57">
        <w:rPr>
          <w:rStyle w:val="texto1"/>
          <w:sz w:val="18"/>
        </w:rPr>
        <w:t>com</w:t>
      </w:r>
      <w:r>
        <w:rPr>
          <w:rStyle w:val="texto1"/>
          <w:b/>
          <w:sz w:val="18"/>
        </w:rPr>
        <w:t xml:space="preserve"> </w:t>
      </w:r>
      <w:r w:rsidRPr="00162B57">
        <w:rPr>
          <w:rStyle w:val="texto1"/>
          <w:sz w:val="18"/>
        </w:rPr>
        <w:t>a qual será feita a entrada do produto produzido.</w:t>
      </w:r>
    </w:p>
    <w:p w:rsidR="00162B57" w:rsidRDefault="00162B57" w:rsidP="00162B57">
      <w:pPr>
        <w:ind w:left="360"/>
        <w:rPr>
          <w:rStyle w:val="texto1"/>
          <w:sz w:val="18"/>
        </w:rPr>
      </w:pPr>
    </w:p>
    <w:p w:rsidR="00162B57" w:rsidRDefault="00162B57" w:rsidP="00162B57">
      <w:pPr>
        <w:rPr>
          <w:rStyle w:val="texto1"/>
          <w:b/>
          <w:sz w:val="18"/>
          <w:u w:val="single"/>
        </w:rPr>
      </w:pPr>
    </w:p>
    <w:p w:rsidR="00162B57" w:rsidRDefault="00162B57" w:rsidP="00162B57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além dos Campos obrigatórios, devem ser prestadas as informações, conforme abaixo, segundo a convenção adotada pela ANP:</w:t>
      </w:r>
    </w:p>
    <w:p w:rsidR="00162B57" w:rsidRDefault="00162B57" w:rsidP="00162B57">
      <w:pPr>
        <w:pStyle w:val="Corpodetexto"/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162B57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162B57" w:rsidRDefault="00162B57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62B57" w:rsidRDefault="00162B57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162B57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2B57" w:rsidRDefault="00162B57" w:rsidP="0086760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162B57" w:rsidRDefault="00162B57" w:rsidP="00867603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162B57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2B57" w:rsidRDefault="00162B57" w:rsidP="0086760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162B57" w:rsidRDefault="009B26F4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162B57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162B57" w:rsidRDefault="00162B57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162B57" w:rsidRDefault="00162B57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162B57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2B57" w:rsidRDefault="00162B57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162B57" w:rsidRDefault="00162B57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162B57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2B57" w:rsidRDefault="00162B57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162B57" w:rsidRDefault="00162B57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162B57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162B57" w:rsidRDefault="00162B57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162B57" w:rsidRDefault="00162B57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162B57" w:rsidRDefault="00162B57" w:rsidP="00162B57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p w:rsidR="00AB4FA6" w:rsidRDefault="00AB4FA6">
      <w:pPr>
        <w:spacing w:after="200"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B4FA6" w:rsidRDefault="00912484" w:rsidP="00AB4FA6">
      <w:pPr>
        <w:pStyle w:val="Ttulo2"/>
      </w:pPr>
      <w:r>
        <w:lastRenderedPageBreak/>
        <w:t>O</w:t>
      </w:r>
      <w:r w:rsidR="00AB4FA6">
        <w:t xml:space="preserve">utras </w:t>
      </w:r>
      <w:r>
        <w:t>S</w:t>
      </w:r>
      <w:r w:rsidR="00AB4FA6">
        <w:t xml:space="preserve">aídas </w:t>
      </w:r>
    </w:p>
    <w:p w:rsidR="00AB4FA6" w:rsidRDefault="00AB4FA6" w:rsidP="00AB4FA6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1012999 – </w:t>
      </w:r>
      <w:r>
        <w:rPr>
          <w:rStyle w:val="texto1"/>
          <w:sz w:val="18"/>
        </w:rPr>
        <w:t>Outras Saídas Não Especificadas</w:t>
      </w:r>
    </w:p>
    <w:p w:rsidR="00AB4FA6" w:rsidRDefault="00AB4FA6" w:rsidP="00AB4FA6"/>
    <w:p w:rsidR="00AB4FA6" w:rsidRPr="00AB4FA6" w:rsidRDefault="00AB4FA6" w:rsidP="00AB4FA6">
      <w:pPr>
        <w:pStyle w:val="PargrafodaLista"/>
        <w:ind w:left="357"/>
        <w:rPr>
          <w:rStyle w:val="texto1"/>
          <w:sz w:val="18"/>
        </w:rPr>
      </w:pPr>
      <w:r w:rsidRPr="00AB4FA6">
        <w:rPr>
          <w:rStyle w:val="texto1"/>
          <w:sz w:val="18"/>
        </w:rPr>
        <w:t>Código para declaração de operações não enquadradas em qualquer das descrições previstas nas outras operações.</w:t>
      </w:r>
    </w:p>
    <w:p w:rsidR="00AB4FA6" w:rsidRPr="00AB4FA6" w:rsidRDefault="00AB4FA6" w:rsidP="00AB4FA6">
      <w:pPr>
        <w:pStyle w:val="PargrafodaLista"/>
        <w:ind w:left="357"/>
        <w:rPr>
          <w:rStyle w:val="texto1"/>
          <w:sz w:val="18"/>
        </w:rPr>
      </w:pPr>
    </w:p>
    <w:p w:rsidR="00AB4FA6" w:rsidRPr="00EA18D3" w:rsidRDefault="00AB4FA6" w:rsidP="00AB4FA6">
      <w:pPr>
        <w:pStyle w:val="Corpodetexto"/>
        <w:ind w:left="357"/>
      </w:pPr>
      <w:r>
        <w:rPr>
          <w:rStyle w:val="texto1"/>
          <w:sz w:val="18"/>
        </w:rPr>
        <w:t xml:space="preserve">IMPORTANTE: Não utilizar esse código para declarar </w:t>
      </w:r>
      <w:r w:rsidR="002D0651">
        <w:rPr>
          <w:rStyle w:val="texto1"/>
          <w:sz w:val="18"/>
        </w:rPr>
        <w:t xml:space="preserve">a saída de matéria-prima para </w:t>
      </w:r>
      <w:r>
        <w:rPr>
          <w:rStyle w:val="texto1"/>
          <w:sz w:val="18"/>
        </w:rPr>
        <w:t>produção, que possui código específico.</w:t>
      </w:r>
    </w:p>
    <w:p w:rsidR="00AB4FA6" w:rsidRDefault="00AB4FA6" w:rsidP="00AB4FA6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além dos Campos obrigatórios, devem ser prestadas as informações, conforme abaixo, segundo a convenção adotada pela ANP:</w:t>
      </w:r>
    </w:p>
    <w:p w:rsidR="00AB4FA6" w:rsidRDefault="00AB4FA6" w:rsidP="00AB4FA6">
      <w:pPr>
        <w:pStyle w:val="Corpodetexto"/>
      </w:pPr>
    </w:p>
    <w:p w:rsidR="002D0651" w:rsidRDefault="002D0651" w:rsidP="002D0651">
      <w:pPr>
        <w:pStyle w:val="Corpodetexto"/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2D0651" w:rsidTr="00482E59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0651" w:rsidRDefault="002D0651" w:rsidP="00482E5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D0651" w:rsidRDefault="002D0651" w:rsidP="00482E5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2D0651" w:rsidTr="00482E5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0651" w:rsidRDefault="002D0651" w:rsidP="00482E59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D0651" w:rsidRDefault="002D0651" w:rsidP="00482E59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2D0651" w:rsidTr="00482E5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0651" w:rsidRDefault="002D0651" w:rsidP="00482E59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D0651" w:rsidRDefault="009B26F4" w:rsidP="00482E5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2D0651" w:rsidTr="00482E59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2D0651" w:rsidRDefault="002D0651" w:rsidP="00482E5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2D0651" w:rsidRDefault="002D0651" w:rsidP="00482E5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2D0651" w:rsidTr="00482E5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0651" w:rsidRDefault="002D0651" w:rsidP="00482E5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D0651" w:rsidRDefault="002D0651" w:rsidP="00482E5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2D0651" w:rsidTr="00482E59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0651" w:rsidRDefault="002D0651" w:rsidP="00482E5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2D0651" w:rsidRDefault="002D0651" w:rsidP="00482E5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2D0651" w:rsidTr="00482E59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2D0651" w:rsidRDefault="002D0651" w:rsidP="00482E59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2D0651" w:rsidRDefault="002D0651" w:rsidP="00482E59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2D0651" w:rsidRDefault="002D0651" w:rsidP="002D0651">
      <w:pPr>
        <w:pStyle w:val="Corpodetexto"/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2D0651" w:rsidTr="00482E59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D0651" w:rsidRDefault="002D0651" w:rsidP="00482E5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D0651" w:rsidRDefault="002D0651" w:rsidP="00482E5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2D0651" w:rsidTr="00482E59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2D0651" w:rsidRDefault="002D0651" w:rsidP="00482E59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2D0651" w:rsidTr="00482E59">
        <w:trPr>
          <w:jc w:val="center"/>
        </w:trPr>
        <w:tc>
          <w:tcPr>
            <w:tcW w:w="3240" w:type="dxa"/>
            <w:vAlign w:val="center"/>
          </w:tcPr>
          <w:p w:rsidR="002D0651" w:rsidRDefault="002D0651" w:rsidP="00482E59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2D0651" w:rsidRDefault="002D0651" w:rsidP="00482E59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2D0651" w:rsidTr="00482E59">
        <w:trPr>
          <w:jc w:val="center"/>
        </w:trPr>
        <w:tc>
          <w:tcPr>
            <w:tcW w:w="3240" w:type="dxa"/>
            <w:vAlign w:val="center"/>
          </w:tcPr>
          <w:p w:rsidR="002D0651" w:rsidRDefault="002D0651" w:rsidP="00482E59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2D0651" w:rsidRDefault="002D0651" w:rsidP="00482E59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2D0651" w:rsidTr="00482E59">
        <w:trPr>
          <w:jc w:val="center"/>
        </w:trPr>
        <w:tc>
          <w:tcPr>
            <w:tcW w:w="3240" w:type="dxa"/>
            <w:vAlign w:val="center"/>
          </w:tcPr>
          <w:p w:rsidR="002D0651" w:rsidRDefault="002D0651" w:rsidP="00482E59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2D0651" w:rsidRDefault="002D0651" w:rsidP="00482E59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1C70CF" w:rsidRDefault="001C70CF" w:rsidP="002D0651">
      <w:pPr>
        <w:pStyle w:val="Corpodetexto"/>
      </w:pPr>
    </w:p>
    <w:p w:rsidR="001C70CF" w:rsidRDefault="001C70CF">
      <w:pPr>
        <w:spacing w:after="200" w:line="360" w:lineRule="auto"/>
        <w:jc w:val="left"/>
      </w:pPr>
      <w:r>
        <w:br w:type="page"/>
      </w:r>
    </w:p>
    <w:p w:rsidR="002D0651" w:rsidRDefault="002D0651" w:rsidP="002D0651">
      <w:pPr>
        <w:pStyle w:val="Corpodetexto"/>
      </w:pPr>
    </w:p>
    <w:p w:rsidR="001C70CF" w:rsidRDefault="001C70CF" w:rsidP="001C70CF">
      <w:pPr>
        <w:pStyle w:val="Ttulo2"/>
      </w:pPr>
      <w:r>
        <w:t>TRANFERÊNCIA DE PRODUTO</w:t>
      </w:r>
    </w:p>
    <w:p w:rsidR="001C70CF" w:rsidRDefault="001C70CF" w:rsidP="001C70CF">
      <w:pPr>
        <w:numPr>
          <w:ilvl w:val="0"/>
          <w:numId w:val="4"/>
        </w:numPr>
        <w:rPr>
          <w:rFonts w:ascii="Verdana" w:hAnsi="Verdana"/>
          <w:b/>
          <w:sz w:val="1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Style w:val="texto1"/>
          <w:b/>
          <w:sz w:val="18"/>
        </w:rPr>
        <w:t>Código da Operação: 1052</w:t>
      </w:r>
      <w:r w:rsidRPr="00771D38">
        <w:rPr>
          <w:rStyle w:val="texto1"/>
          <w:b/>
          <w:sz w:val="18"/>
        </w:rPr>
        <w:t>001</w:t>
      </w:r>
      <w:r>
        <w:rPr>
          <w:rStyle w:val="texto1"/>
          <w:b/>
          <w:sz w:val="18"/>
        </w:rPr>
        <w:t xml:space="preserve"> – </w:t>
      </w:r>
      <w:r w:rsidRPr="001C70CF">
        <w:rPr>
          <w:rFonts w:ascii="Verdana" w:hAnsi="Verdana"/>
          <w:b/>
          <w:sz w:val="18"/>
        </w:rPr>
        <w:t>Envio para outras instalações de propriedade do informante</w:t>
      </w:r>
    </w:p>
    <w:p w:rsidR="001C70CF" w:rsidRDefault="001C70CF" w:rsidP="001C70CF">
      <w:pPr>
        <w:rPr>
          <w:rFonts w:ascii="Verdana" w:hAnsi="Verdana"/>
          <w:b/>
          <w:sz w:val="18"/>
        </w:rPr>
      </w:pPr>
    </w:p>
    <w:p w:rsidR="001C70CF" w:rsidRDefault="00120A25" w:rsidP="001C70CF">
      <w:pPr>
        <w:ind w:left="360"/>
        <w:rPr>
          <w:rStyle w:val="texto1"/>
          <w:sz w:val="18"/>
        </w:rPr>
      </w:pPr>
      <w:r>
        <w:rPr>
          <w:rStyle w:val="texto1"/>
          <w:sz w:val="18"/>
        </w:rPr>
        <w:t xml:space="preserve">Código para declaração de transferência de produto entre instalações do informante tem como contrapartida a operação </w:t>
      </w:r>
      <w:r w:rsidRPr="00771D38">
        <w:rPr>
          <w:rStyle w:val="texto1"/>
          <w:b/>
          <w:sz w:val="18"/>
        </w:rPr>
        <w:t>105</w:t>
      </w:r>
      <w:r>
        <w:rPr>
          <w:rStyle w:val="texto1"/>
          <w:b/>
          <w:sz w:val="18"/>
        </w:rPr>
        <w:t>1</w:t>
      </w:r>
      <w:r w:rsidRPr="00771D38">
        <w:rPr>
          <w:rStyle w:val="texto1"/>
          <w:b/>
          <w:sz w:val="18"/>
        </w:rPr>
        <w:t>001</w:t>
      </w:r>
      <w:r w:rsidRPr="0020180E">
        <w:rPr>
          <w:rStyle w:val="texto1"/>
          <w:b/>
          <w:sz w:val="18"/>
        </w:rPr>
        <w:t xml:space="preserve"> -</w:t>
      </w:r>
      <w:r>
        <w:rPr>
          <w:rStyle w:val="texto1"/>
          <w:sz w:val="18"/>
        </w:rPr>
        <w:t xml:space="preserve"> </w:t>
      </w:r>
      <w:r w:rsidRPr="001C70CF">
        <w:rPr>
          <w:rStyle w:val="texto1"/>
          <w:b/>
          <w:sz w:val="18"/>
        </w:rPr>
        <w:t>Recebimento de outras instalações de propriedade do informante</w:t>
      </w:r>
      <w:r>
        <w:rPr>
          <w:rStyle w:val="texto1"/>
          <w:sz w:val="18"/>
        </w:rPr>
        <w:t>, com a qual será feita a entrada do produto.</w:t>
      </w:r>
    </w:p>
    <w:p w:rsidR="001C70CF" w:rsidRDefault="001C70CF" w:rsidP="001C70CF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1C70CF" w:rsidTr="00157E73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1C70CF" w:rsidRDefault="001C70CF" w:rsidP="00157E7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70CF" w:rsidRDefault="001C70CF" w:rsidP="00157E7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1C70CF" w:rsidTr="00157E7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70CF" w:rsidRDefault="001C70CF" w:rsidP="00157E7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1C70CF" w:rsidRDefault="001C70CF" w:rsidP="00157E73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1C70CF" w:rsidTr="00157E7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70CF" w:rsidRDefault="001C70CF" w:rsidP="00157E7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1C70CF" w:rsidRDefault="001C70CF" w:rsidP="001C70CF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enviando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1C70CF" w:rsidTr="00157E7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1C70CF" w:rsidRPr="00B41157" w:rsidRDefault="001C70CF" w:rsidP="00157E73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pt-BR"/>
              </w:rPr>
              <w:t>Instalação 2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1C70CF" w:rsidRPr="00B41157" w:rsidRDefault="001C70CF" w:rsidP="001C70CF">
            <w:pP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</w:pP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 xml:space="preserve">Informar o código de instalação do </w:t>
            </w:r>
            <w:r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que receberá o produto</w:t>
            </w:r>
            <w:r w:rsidRPr="00B41157">
              <w:rPr>
                <w:rFonts w:ascii="Verdana" w:hAnsi="Verdana" w:cs="Arial"/>
                <w:color w:val="000000"/>
                <w:sz w:val="18"/>
                <w:szCs w:val="18"/>
                <w:lang w:eastAsia="pt-BR"/>
              </w:rPr>
              <w:t>. Para verificar o código da instalação da empresa, favor acessar o site do SIMP www.anp.gov.br/SIMP e consultar o código nas tabelas de apoio do programa (T008 – Código de Instalação).</w:t>
            </w:r>
          </w:p>
        </w:tc>
      </w:tr>
      <w:tr w:rsidR="001C70CF" w:rsidTr="00157E7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1C70CF" w:rsidRDefault="001C70CF" w:rsidP="00157E7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1C70CF" w:rsidRDefault="001C70CF" w:rsidP="00157E7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1C70CF" w:rsidTr="00157E7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70CF" w:rsidRDefault="001C70CF" w:rsidP="00157E7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1C70CF" w:rsidRDefault="001C70CF" w:rsidP="00157E7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1C70CF" w:rsidTr="00157E7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70CF" w:rsidRDefault="001C70CF" w:rsidP="00157E7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1C70CF" w:rsidRDefault="001C70CF" w:rsidP="00157E7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1C70CF" w:rsidTr="00157E7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1C70CF" w:rsidRDefault="001C70CF" w:rsidP="00157E7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1C70CF" w:rsidRDefault="001C70CF" w:rsidP="00157E7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1C70CF" w:rsidRDefault="001C70CF" w:rsidP="001C70CF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p w:rsidR="00162B57" w:rsidRDefault="00162B57" w:rsidP="001C70CF">
      <w:pPr>
        <w:pStyle w:val="Ttulo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E428B" w:rsidRDefault="00912484" w:rsidP="00FE428B">
      <w:pPr>
        <w:pStyle w:val="Ttulo1"/>
      </w:pPr>
      <w:r>
        <w:lastRenderedPageBreak/>
        <w:t>OPERAÇÕES COM MERCADO EXTERNO</w:t>
      </w:r>
    </w:p>
    <w:p w:rsidR="00FE428B" w:rsidRDefault="00FE428B" w:rsidP="00FE428B">
      <w:pPr>
        <w:pStyle w:val="Ttulo2"/>
      </w:pPr>
      <w:r>
        <w:t>Importação de Produtos</w:t>
      </w:r>
    </w:p>
    <w:p w:rsidR="00FE428B" w:rsidRDefault="00FE428B" w:rsidP="00FE428B">
      <w:pPr>
        <w:numPr>
          <w:ilvl w:val="0"/>
          <w:numId w:val="4"/>
        </w:numPr>
        <w:rPr>
          <w:rStyle w:val="texto1"/>
          <w:b/>
          <w:sz w:val="18"/>
        </w:rPr>
      </w:pPr>
      <w:r>
        <w:t xml:space="preserve"> </w:t>
      </w:r>
      <w:r>
        <w:rPr>
          <w:rStyle w:val="texto1"/>
          <w:b/>
          <w:sz w:val="18"/>
        </w:rPr>
        <w:t xml:space="preserve">Código da Operação: 2011001 – </w:t>
      </w:r>
      <w:r>
        <w:rPr>
          <w:rStyle w:val="texto1"/>
          <w:sz w:val="18"/>
        </w:rPr>
        <w:t>Importação de Produtos</w:t>
      </w:r>
    </w:p>
    <w:p w:rsidR="00FE428B" w:rsidRDefault="00FE428B" w:rsidP="00FE428B"/>
    <w:p w:rsidR="00FE428B" w:rsidRDefault="00FE428B" w:rsidP="00FE428B">
      <w:pPr>
        <w:ind w:left="360"/>
        <w:rPr>
          <w:rStyle w:val="texto1"/>
          <w:sz w:val="18"/>
        </w:rPr>
      </w:pPr>
      <w:r>
        <w:rPr>
          <w:rStyle w:val="texto1"/>
          <w:sz w:val="18"/>
        </w:rPr>
        <w:t xml:space="preserve">Declarar os volumes de entradas de produto oriundas do mercado externo </w:t>
      </w:r>
    </w:p>
    <w:p w:rsidR="00FE428B" w:rsidRDefault="00FE428B" w:rsidP="00FE428B">
      <w:pPr>
        <w:ind w:left="360"/>
        <w:rPr>
          <w:rStyle w:val="texto1"/>
          <w:sz w:val="18"/>
        </w:rPr>
      </w:pPr>
    </w:p>
    <w:p w:rsidR="00FE428B" w:rsidRDefault="00FE428B" w:rsidP="00FE428B">
      <w:pPr>
        <w:rPr>
          <w:rStyle w:val="texto1"/>
          <w:b/>
          <w:sz w:val="18"/>
          <w:u w:val="single"/>
        </w:rPr>
      </w:pPr>
    </w:p>
    <w:p w:rsidR="00FE428B" w:rsidRDefault="00FE428B" w:rsidP="00FE428B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além dos Campos obrigatórios, devem ser prestadas as informações, conforme abaixo, segundo a convenção adotada pela ANP:</w:t>
      </w:r>
    </w:p>
    <w:p w:rsidR="00FE428B" w:rsidRDefault="00FE428B" w:rsidP="00FE428B">
      <w:pPr>
        <w:pStyle w:val="Corpodetexto"/>
        <w:ind w:left="357"/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E428B" w:rsidRDefault="00FE428B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428B" w:rsidRDefault="00FE428B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FE428B" w:rsidRDefault="00FE428B" w:rsidP="00867603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FE428B" w:rsidRDefault="009B26F4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FE428B" w:rsidRDefault="00FE428B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FE428B" w:rsidRDefault="00FE428B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FE428B" w:rsidRDefault="00FE428B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FE428B" w:rsidRDefault="00FE428B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FE428B" w:rsidRDefault="00FE428B" w:rsidP="00FE428B">
      <w:pPr>
        <w:pStyle w:val="PargrafodaLista"/>
        <w:spacing w:after="200" w:line="360" w:lineRule="auto"/>
        <w:ind w:left="357" w:right="-1"/>
        <w:jc w:val="left"/>
        <w:rPr>
          <w:rFonts w:ascii="Arial" w:hAnsi="Arial" w:cs="Arial"/>
          <w:sz w:val="24"/>
          <w:szCs w:val="24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FE428B" w:rsidTr="00867603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E428B" w:rsidRDefault="00FE428B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428B" w:rsidRDefault="00FE428B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FE428B" w:rsidTr="00867603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FE428B" w:rsidRDefault="00FE428B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Terceiros</w:t>
            </w:r>
          </w:p>
        </w:tc>
        <w:tc>
          <w:tcPr>
            <w:tcW w:w="6844" w:type="dxa"/>
          </w:tcPr>
          <w:p w:rsidR="00FE428B" w:rsidRDefault="00E44A9F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Informar o CNPJ completo (14 dígitos) da empresa com quem ocorreu a transação comercial (Compra, Venda, Devolução e Armazenagem).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Localidade</w:t>
            </w:r>
          </w:p>
        </w:tc>
        <w:tc>
          <w:tcPr>
            <w:tcW w:w="6844" w:type="dxa"/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Município da capital do UF do comprador original, conforme convenção. Deve-se consolidar as vendas por Unidade Federativa (UF).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Atividade Econômica</w:t>
            </w:r>
          </w:p>
        </w:tc>
        <w:tc>
          <w:tcPr>
            <w:tcW w:w="6844" w:type="dxa"/>
          </w:tcPr>
          <w:p w:rsidR="00FE428B" w:rsidRDefault="00F35B70" w:rsidP="00867603">
            <w:pPr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99999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País</w:t>
            </w:r>
          </w:p>
        </w:tc>
        <w:tc>
          <w:tcPr>
            <w:tcW w:w="6844" w:type="dxa"/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Informar o país de origem do produto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LI</w:t>
            </w:r>
          </w:p>
        </w:tc>
        <w:tc>
          <w:tcPr>
            <w:tcW w:w="6844" w:type="dxa"/>
          </w:tcPr>
          <w:p w:rsidR="00FE428B" w:rsidRDefault="00FE428B" w:rsidP="00FE428B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Informar o número da Licença de Importação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DI</w:t>
            </w:r>
          </w:p>
        </w:tc>
        <w:tc>
          <w:tcPr>
            <w:tcW w:w="6844" w:type="dxa"/>
          </w:tcPr>
          <w:p w:rsidR="00FE428B" w:rsidRDefault="00FE428B" w:rsidP="00FE428B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Informar o número da Declaração de Importação</w:t>
            </w:r>
          </w:p>
        </w:tc>
      </w:tr>
    </w:tbl>
    <w:p w:rsidR="00FE428B" w:rsidRPr="00FE428B" w:rsidRDefault="00FE428B" w:rsidP="00FE428B">
      <w:pPr>
        <w:pStyle w:val="PargrafodaLista"/>
        <w:spacing w:after="200" w:line="360" w:lineRule="auto"/>
        <w:ind w:left="357" w:right="-1"/>
        <w:jc w:val="left"/>
        <w:rPr>
          <w:rFonts w:ascii="Arial" w:hAnsi="Arial" w:cs="Arial"/>
          <w:sz w:val="24"/>
          <w:szCs w:val="24"/>
        </w:rPr>
      </w:pPr>
    </w:p>
    <w:p w:rsidR="00FE428B" w:rsidRDefault="00FE428B">
      <w:pPr>
        <w:spacing w:after="200" w:line="360" w:lineRule="auto"/>
        <w:jc w:val="left"/>
      </w:pPr>
      <w:r>
        <w:br w:type="page"/>
      </w:r>
    </w:p>
    <w:p w:rsidR="00FE428B" w:rsidRDefault="00FE428B" w:rsidP="00FE428B">
      <w:pPr>
        <w:pStyle w:val="Ttulo2"/>
      </w:pPr>
      <w:r>
        <w:lastRenderedPageBreak/>
        <w:t>Exportação de produtos</w:t>
      </w:r>
    </w:p>
    <w:p w:rsidR="00FE428B" w:rsidRDefault="00FE428B" w:rsidP="00FE428B">
      <w:pPr>
        <w:numPr>
          <w:ilvl w:val="0"/>
          <w:numId w:val="4"/>
        </w:numPr>
        <w:rPr>
          <w:rStyle w:val="texto1"/>
          <w:b/>
          <w:sz w:val="18"/>
        </w:rPr>
      </w:pPr>
      <w:r>
        <w:t xml:space="preserve"> </w:t>
      </w:r>
      <w:r>
        <w:rPr>
          <w:rStyle w:val="texto1"/>
          <w:b/>
          <w:sz w:val="18"/>
        </w:rPr>
        <w:t xml:space="preserve">Código da Operação: 2012001 – </w:t>
      </w:r>
      <w:r>
        <w:rPr>
          <w:rStyle w:val="texto1"/>
          <w:sz w:val="18"/>
        </w:rPr>
        <w:t>Exportação de Produtos</w:t>
      </w:r>
    </w:p>
    <w:p w:rsidR="00FE428B" w:rsidRDefault="00FE428B" w:rsidP="00FE428B"/>
    <w:p w:rsidR="00FE428B" w:rsidRDefault="00FE428B" w:rsidP="00FE428B">
      <w:pPr>
        <w:ind w:left="360"/>
        <w:rPr>
          <w:rStyle w:val="texto1"/>
          <w:sz w:val="18"/>
        </w:rPr>
      </w:pPr>
      <w:r>
        <w:rPr>
          <w:rStyle w:val="texto1"/>
          <w:sz w:val="18"/>
        </w:rPr>
        <w:t xml:space="preserve">Declarar os volumes de saída de produto para o mercado externo </w:t>
      </w:r>
    </w:p>
    <w:p w:rsidR="00FE428B" w:rsidRDefault="00FE428B" w:rsidP="00FE428B">
      <w:pPr>
        <w:ind w:left="360"/>
        <w:rPr>
          <w:rStyle w:val="texto1"/>
          <w:sz w:val="18"/>
        </w:rPr>
      </w:pPr>
    </w:p>
    <w:p w:rsidR="00FE428B" w:rsidRDefault="00FE428B" w:rsidP="00FE428B">
      <w:pPr>
        <w:rPr>
          <w:rStyle w:val="texto1"/>
          <w:b/>
          <w:sz w:val="18"/>
          <w:u w:val="single"/>
        </w:rPr>
      </w:pPr>
    </w:p>
    <w:p w:rsidR="00FE428B" w:rsidRDefault="00FE428B" w:rsidP="00FE428B">
      <w:pPr>
        <w:numPr>
          <w:ilvl w:val="0"/>
          <w:numId w:val="4"/>
        </w:numPr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além dos Campos obrigatórios, devem ser prestadas as informações, conforme abaixo, segundo a convenção adotada pela ANP:</w:t>
      </w:r>
    </w:p>
    <w:p w:rsidR="00FE428B" w:rsidRDefault="00FE428B" w:rsidP="00FE428B">
      <w:pPr>
        <w:pStyle w:val="Corpodetexto"/>
        <w:ind w:left="357"/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E428B" w:rsidRDefault="00FE428B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428B" w:rsidRDefault="00FE428B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FE428B" w:rsidRDefault="00FE428B" w:rsidP="00867603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FE428B" w:rsidRDefault="009B26F4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FE428B" w:rsidRDefault="00FE428B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FE428B" w:rsidRDefault="00FE428B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FE428B" w:rsidRDefault="00FE428B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FE428B" w:rsidTr="00867603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FE428B" w:rsidRDefault="00FE428B" w:rsidP="00867603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FE428B" w:rsidRDefault="00FE428B" w:rsidP="00867603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FE428B" w:rsidRDefault="00FE428B" w:rsidP="00FE428B">
      <w:pPr>
        <w:pStyle w:val="PargrafodaLista"/>
        <w:spacing w:after="200" w:line="360" w:lineRule="auto"/>
        <w:ind w:left="357" w:right="-1"/>
        <w:jc w:val="left"/>
        <w:rPr>
          <w:rFonts w:ascii="Arial" w:hAnsi="Arial" w:cs="Arial"/>
          <w:sz w:val="24"/>
          <w:szCs w:val="24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FE428B" w:rsidTr="00867603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E428B" w:rsidRDefault="00FE428B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428B" w:rsidRDefault="00FE428B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FE428B" w:rsidTr="00867603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FE428B" w:rsidRDefault="00FE428B" w:rsidP="00867603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Terceiros</w:t>
            </w:r>
          </w:p>
        </w:tc>
        <w:tc>
          <w:tcPr>
            <w:tcW w:w="6844" w:type="dxa"/>
          </w:tcPr>
          <w:p w:rsidR="00FE428B" w:rsidRDefault="00E44A9F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Informar o CNPJ completo (14 dígitos) da empresa com quem ocorreu a transação comercial (Compra, Venda, Devolução e Armazenagem).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Localidade</w:t>
            </w:r>
          </w:p>
        </w:tc>
        <w:tc>
          <w:tcPr>
            <w:tcW w:w="6844" w:type="dxa"/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Município da capital do UF do comprador original, conforme convenção. Deve-se consolidar as vendas por Unidade Federativa (UF).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Atividade Econômica</w:t>
            </w:r>
          </w:p>
        </w:tc>
        <w:tc>
          <w:tcPr>
            <w:tcW w:w="6844" w:type="dxa"/>
          </w:tcPr>
          <w:p w:rsidR="00FE428B" w:rsidRDefault="00F35B70" w:rsidP="00867603">
            <w:pPr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99999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  <w:tr w:rsidR="00FE428B" w:rsidTr="00867603">
        <w:trPr>
          <w:jc w:val="center"/>
        </w:trPr>
        <w:tc>
          <w:tcPr>
            <w:tcW w:w="3240" w:type="dxa"/>
            <w:vAlign w:val="center"/>
          </w:tcPr>
          <w:p w:rsidR="00FE428B" w:rsidRDefault="00FE428B" w:rsidP="00867603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País</w:t>
            </w:r>
          </w:p>
        </w:tc>
        <w:tc>
          <w:tcPr>
            <w:tcW w:w="6844" w:type="dxa"/>
          </w:tcPr>
          <w:p w:rsidR="00FE428B" w:rsidRDefault="00FE428B" w:rsidP="00867603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Informar o país de origem do produto</w:t>
            </w:r>
          </w:p>
        </w:tc>
      </w:tr>
    </w:tbl>
    <w:p w:rsidR="00FE428B" w:rsidRPr="00FE428B" w:rsidRDefault="00FE428B" w:rsidP="00FE428B">
      <w:pPr>
        <w:pStyle w:val="PargrafodaLista"/>
        <w:spacing w:after="200" w:line="360" w:lineRule="auto"/>
        <w:ind w:left="357" w:right="-1"/>
        <w:jc w:val="left"/>
        <w:rPr>
          <w:rFonts w:ascii="Arial" w:hAnsi="Arial" w:cs="Arial"/>
          <w:sz w:val="24"/>
          <w:szCs w:val="24"/>
        </w:rPr>
      </w:pPr>
    </w:p>
    <w:p w:rsidR="00FE428B" w:rsidRDefault="00FE428B" w:rsidP="00FE428B">
      <w:pPr>
        <w:pStyle w:val="Corpodetexto"/>
      </w:pPr>
    </w:p>
    <w:p w:rsidR="00FE428B" w:rsidRDefault="00FE428B">
      <w:pPr>
        <w:spacing w:after="200" w:line="360" w:lineRule="auto"/>
        <w:jc w:val="left"/>
      </w:pPr>
      <w:r>
        <w:br w:type="page"/>
      </w:r>
    </w:p>
    <w:p w:rsidR="00A60375" w:rsidRDefault="00912484" w:rsidP="00A60375">
      <w:pPr>
        <w:pStyle w:val="Ttulo1"/>
      </w:pPr>
      <w:r>
        <w:lastRenderedPageBreak/>
        <w:t>ESTOQUE FINAL</w:t>
      </w:r>
    </w:p>
    <w:p w:rsidR="00A60375" w:rsidRDefault="00A60375" w:rsidP="00A60375">
      <w:pPr>
        <w:pStyle w:val="Ttulo2"/>
      </w:pPr>
      <w:r>
        <w:t>Estoque Final Próprio</w:t>
      </w:r>
    </w:p>
    <w:p w:rsidR="00A60375" w:rsidRDefault="00A60375" w:rsidP="00A60375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3020003 - </w:t>
      </w:r>
      <w:r>
        <w:rPr>
          <w:rFonts w:ascii="Verdana" w:hAnsi="Verdana"/>
          <w:b/>
          <w:sz w:val="18"/>
        </w:rPr>
        <w:t>Estoque final sem movimentação próprio</w:t>
      </w:r>
    </w:p>
    <w:p w:rsidR="00A60375" w:rsidRPr="00226405" w:rsidRDefault="00A60375" w:rsidP="00A60375">
      <w:pPr>
        <w:ind w:right="-1"/>
        <w:rPr>
          <w:rStyle w:val="texto1"/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0375" w:rsidRDefault="00A60375" w:rsidP="00A60375">
      <w:pPr>
        <w:pStyle w:val="Corpodetexto"/>
        <w:ind w:right="-1"/>
        <w:rPr>
          <w:rStyle w:val="texto1"/>
          <w:sz w:val="18"/>
        </w:rPr>
      </w:pPr>
      <w:r>
        <w:rPr>
          <w:rStyle w:val="texto1"/>
          <w:sz w:val="18"/>
        </w:rPr>
        <w:t>Declarar o volume total final restante no estoque, de propriedade do informante, se houver e para cada produto.</w:t>
      </w:r>
    </w:p>
    <w:p w:rsidR="00A60375" w:rsidRDefault="00A60375" w:rsidP="00A60375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apenas os campos obrigatórios</w:t>
      </w:r>
    </w:p>
    <w:p w:rsidR="00A60375" w:rsidRDefault="00A60375" w:rsidP="00A60375">
      <w:pPr>
        <w:pStyle w:val="Corpodetexto"/>
        <w:ind w:left="357"/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89"/>
        <w:gridCol w:w="6360"/>
      </w:tblGrid>
      <w:tr w:rsidR="00A60375" w:rsidTr="000844AA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60375" w:rsidRDefault="00A60375" w:rsidP="000844AA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60375" w:rsidRDefault="00A60375" w:rsidP="000844AA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A60375" w:rsidTr="000844AA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A60375" w:rsidRDefault="00A60375" w:rsidP="000844AA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A60375" w:rsidTr="000844AA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A60375" w:rsidRDefault="00F5696E" w:rsidP="000844A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A60375" w:rsidTr="000844AA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A60375" w:rsidRDefault="00A60375" w:rsidP="000844A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A60375" w:rsidTr="000844AA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A60375" w:rsidRDefault="00A60375" w:rsidP="000844A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A60375" w:rsidTr="000844AA">
        <w:trPr>
          <w:jc w:val="center"/>
        </w:trPr>
        <w:tc>
          <w:tcPr>
            <w:tcW w:w="30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6360" w:type="dxa"/>
            <w:tcBorders>
              <w:top w:val="single" w:sz="4" w:space="0" w:color="auto"/>
              <w:bottom w:val="single" w:sz="4" w:space="0" w:color="auto"/>
            </w:tcBorders>
          </w:tcPr>
          <w:p w:rsidR="00A60375" w:rsidRDefault="00A60375" w:rsidP="000844A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A60375" w:rsidTr="000844AA">
        <w:trPr>
          <w:jc w:val="center"/>
        </w:trPr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6360" w:type="dxa"/>
            <w:tcBorders>
              <w:top w:val="single" w:sz="4" w:space="0" w:color="auto"/>
            </w:tcBorders>
          </w:tcPr>
          <w:p w:rsidR="00A60375" w:rsidRDefault="00A60375" w:rsidP="000844A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A60375" w:rsidRDefault="00A60375" w:rsidP="00A60375">
      <w:pPr>
        <w:pStyle w:val="Ttulo2"/>
      </w:pPr>
      <w:r>
        <w:br w:type="page"/>
      </w:r>
      <w:r>
        <w:lastRenderedPageBreak/>
        <w:t>Estoque final em terceiros</w:t>
      </w:r>
    </w:p>
    <w:p w:rsidR="00A60375" w:rsidRDefault="00A60375" w:rsidP="00A60375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3020001 - </w:t>
      </w:r>
      <w:r>
        <w:rPr>
          <w:rFonts w:ascii="Verdana" w:hAnsi="Verdana"/>
          <w:b/>
          <w:sz w:val="18"/>
        </w:rPr>
        <w:t>Estoque final sem movimentação Em Terceiros</w:t>
      </w:r>
    </w:p>
    <w:p w:rsidR="00A60375" w:rsidRPr="00226405" w:rsidRDefault="00A60375" w:rsidP="00A60375">
      <w:pPr>
        <w:ind w:right="-1"/>
        <w:rPr>
          <w:rStyle w:val="texto1"/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0375" w:rsidRDefault="00A60375" w:rsidP="00A60375">
      <w:pPr>
        <w:pStyle w:val="Corpodetexto"/>
        <w:ind w:right="-1"/>
        <w:rPr>
          <w:rStyle w:val="texto1"/>
          <w:sz w:val="18"/>
        </w:rPr>
      </w:pPr>
      <w:r>
        <w:rPr>
          <w:rStyle w:val="texto1"/>
          <w:sz w:val="18"/>
        </w:rPr>
        <w:t xml:space="preserve">Declarar o volume total final existente em estoque, de propriedade do informante, se houver e para cada produto, porém, localizado em uma instalação de terceiro. </w:t>
      </w:r>
    </w:p>
    <w:p w:rsidR="00A60375" w:rsidRDefault="00A60375" w:rsidP="00A60375">
      <w:pPr>
        <w:pStyle w:val="Corpodetexto"/>
        <w:ind w:right="-1"/>
        <w:rPr>
          <w:rStyle w:val="texto1"/>
          <w:sz w:val="18"/>
        </w:rPr>
      </w:pPr>
      <w:r>
        <w:rPr>
          <w:rStyle w:val="texto1"/>
          <w:sz w:val="18"/>
        </w:rPr>
        <w:t>IMPORTANTE: O estoque em terceiro está contido no estoque próprio, ou seja, se a empresa produziu 1.000 litros de um determinado produto e resolve armazenar em instalação de terceiro 300 litros, deve-se declarar um estoque final sem movimentação próprio de 1.000 e um estoque final sem movimentação em terceiros de 300. Não é possível indicar um estoque final sem movimentação em terceiros maior que o estoque final próprio.</w:t>
      </w:r>
    </w:p>
    <w:p w:rsidR="00A60375" w:rsidRDefault="00A60375" w:rsidP="00A60375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apenas os campos obrigatórios</w:t>
      </w:r>
    </w:p>
    <w:p w:rsidR="00A60375" w:rsidRDefault="00A60375" w:rsidP="00A60375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8"/>
        <w:gridCol w:w="7920"/>
      </w:tblGrid>
      <w:tr w:rsidR="00A60375" w:rsidTr="000844AA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60375" w:rsidRDefault="00A60375" w:rsidP="000844AA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60375" w:rsidRDefault="00A60375" w:rsidP="000844AA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A60375" w:rsidTr="000844AA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A60375" w:rsidRDefault="00A60375" w:rsidP="000844AA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A60375" w:rsidTr="000844AA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A60375" w:rsidRDefault="00F5696E" w:rsidP="000844A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A60375" w:rsidTr="000844AA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A60375" w:rsidRDefault="00A60375" w:rsidP="000844A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A60375" w:rsidTr="000844AA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A60375" w:rsidRDefault="00A60375" w:rsidP="000844A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A60375" w:rsidTr="000844AA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A60375" w:rsidRDefault="00A60375" w:rsidP="000844A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A60375" w:rsidTr="000844AA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A60375" w:rsidRDefault="00A60375" w:rsidP="000844AA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A60375" w:rsidRDefault="00A60375" w:rsidP="000844AA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A60375" w:rsidRDefault="00A60375" w:rsidP="00A60375">
      <w:pPr>
        <w:ind w:left="360"/>
        <w:rPr>
          <w:rStyle w:val="texto1"/>
          <w:sz w:val="18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A60375" w:rsidTr="000844AA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60375" w:rsidRDefault="00A60375" w:rsidP="000844AA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60375" w:rsidRDefault="00A60375" w:rsidP="000844AA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A60375" w:rsidTr="000844AA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A60375" w:rsidRDefault="00A60375" w:rsidP="000844AA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A60375" w:rsidTr="000844AA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A60375" w:rsidRDefault="00A60375" w:rsidP="000844AA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A60375" w:rsidRDefault="00A60375" w:rsidP="000844AA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A60375" w:rsidTr="000844AA">
        <w:trPr>
          <w:jc w:val="center"/>
        </w:trPr>
        <w:tc>
          <w:tcPr>
            <w:tcW w:w="3240" w:type="dxa"/>
            <w:vAlign w:val="center"/>
          </w:tcPr>
          <w:p w:rsidR="00A60375" w:rsidRDefault="00A60375" w:rsidP="000844AA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Terceiros</w:t>
            </w:r>
          </w:p>
        </w:tc>
        <w:tc>
          <w:tcPr>
            <w:tcW w:w="6844" w:type="dxa"/>
          </w:tcPr>
          <w:p w:rsidR="00A60375" w:rsidRDefault="00A60375" w:rsidP="000844AA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CNPJ da instalação na qual o produto está armazenado.</w:t>
            </w:r>
          </w:p>
        </w:tc>
      </w:tr>
      <w:tr w:rsidR="00A60375" w:rsidTr="000844AA">
        <w:trPr>
          <w:jc w:val="center"/>
        </w:trPr>
        <w:tc>
          <w:tcPr>
            <w:tcW w:w="3240" w:type="dxa"/>
            <w:vAlign w:val="center"/>
          </w:tcPr>
          <w:p w:rsidR="00A60375" w:rsidRDefault="00A60375" w:rsidP="000844AA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Localidade</w:t>
            </w:r>
          </w:p>
        </w:tc>
        <w:tc>
          <w:tcPr>
            <w:tcW w:w="6844" w:type="dxa"/>
          </w:tcPr>
          <w:p w:rsidR="00A60375" w:rsidRDefault="00A60375" w:rsidP="000844AA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Município da capital do UF da instalação do terceiro na qual o produto está armazenado.</w:t>
            </w:r>
          </w:p>
        </w:tc>
      </w:tr>
      <w:tr w:rsidR="00A60375" w:rsidTr="000844AA">
        <w:trPr>
          <w:jc w:val="center"/>
        </w:trPr>
        <w:tc>
          <w:tcPr>
            <w:tcW w:w="3240" w:type="dxa"/>
            <w:vAlign w:val="center"/>
          </w:tcPr>
          <w:p w:rsidR="00A60375" w:rsidRDefault="00A60375" w:rsidP="000844AA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Atividade Econômica</w:t>
            </w:r>
          </w:p>
        </w:tc>
        <w:tc>
          <w:tcPr>
            <w:tcW w:w="6844" w:type="dxa"/>
          </w:tcPr>
          <w:p w:rsidR="00A60375" w:rsidRDefault="00A60375" w:rsidP="000844AA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da Atividade Econômica do CNPJ da instalação na qual o produto está armazenado.</w:t>
            </w:r>
          </w:p>
        </w:tc>
      </w:tr>
      <w:tr w:rsidR="00A60375" w:rsidTr="000844AA">
        <w:trPr>
          <w:jc w:val="center"/>
        </w:trPr>
        <w:tc>
          <w:tcPr>
            <w:tcW w:w="3240" w:type="dxa"/>
            <w:vAlign w:val="center"/>
          </w:tcPr>
          <w:p w:rsidR="00A60375" w:rsidRDefault="00A60375" w:rsidP="000844AA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A60375" w:rsidRDefault="00A60375" w:rsidP="000844AA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A60375" w:rsidTr="000844AA">
        <w:trPr>
          <w:jc w:val="center"/>
        </w:trPr>
        <w:tc>
          <w:tcPr>
            <w:tcW w:w="3240" w:type="dxa"/>
            <w:vAlign w:val="center"/>
          </w:tcPr>
          <w:p w:rsidR="00A60375" w:rsidRDefault="00A60375" w:rsidP="000844AA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A60375" w:rsidRDefault="00A60375" w:rsidP="000844AA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A60375" w:rsidTr="000844AA">
        <w:trPr>
          <w:jc w:val="center"/>
        </w:trPr>
        <w:tc>
          <w:tcPr>
            <w:tcW w:w="3240" w:type="dxa"/>
            <w:vAlign w:val="center"/>
          </w:tcPr>
          <w:p w:rsidR="00A60375" w:rsidRDefault="00A60375" w:rsidP="000844AA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A60375" w:rsidRDefault="00A60375" w:rsidP="000844AA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A60375" w:rsidRDefault="00A60375" w:rsidP="00A60375">
      <w:pPr>
        <w:ind w:left="360"/>
        <w:rPr>
          <w:rStyle w:val="texto1"/>
          <w:sz w:val="18"/>
        </w:rPr>
      </w:pPr>
    </w:p>
    <w:p w:rsidR="00A60375" w:rsidRDefault="00A60375" w:rsidP="00A60375">
      <w:pPr>
        <w:ind w:left="360"/>
        <w:rPr>
          <w:rStyle w:val="texto1"/>
          <w:sz w:val="18"/>
        </w:rPr>
      </w:pPr>
    </w:p>
    <w:p w:rsidR="0021245E" w:rsidRDefault="0021245E">
      <w:pPr>
        <w:spacing w:after="200" w:line="360" w:lineRule="auto"/>
        <w:jc w:val="left"/>
      </w:pPr>
    </w:p>
    <w:p w:rsidR="0021245E" w:rsidRDefault="0021245E">
      <w:pPr>
        <w:spacing w:after="200" w:line="360" w:lineRule="auto"/>
        <w:jc w:val="left"/>
      </w:pPr>
    </w:p>
    <w:p w:rsidR="0021245E" w:rsidRDefault="0021245E">
      <w:pPr>
        <w:spacing w:after="200" w:line="360" w:lineRule="auto"/>
        <w:jc w:val="left"/>
      </w:pPr>
    </w:p>
    <w:p w:rsidR="0021245E" w:rsidRDefault="0021245E">
      <w:pPr>
        <w:spacing w:after="200" w:line="360" w:lineRule="auto"/>
        <w:jc w:val="left"/>
      </w:pPr>
    </w:p>
    <w:p w:rsidR="0021245E" w:rsidRDefault="0021245E" w:rsidP="0021245E">
      <w:pPr>
        <w:pStyle w:val="Ttulo2"/>
      </w:pPr>
      <w:r>
        <w:lastRenderedPageBreak/>
        <w:t>Estoque final de terceiros</w:t>
      </w:r>
    </w:p>
    <w:p w:rsidR="0021245E" w:rsidRDefault="0021245E" w:rsidP="0021245E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3020002 - </w:t>
      </w:r>
      <w:r>
        <w:rPr>
          <w:rFonts w:ascii="Verdana" w:hAnsi="Verdana"/>
          <w:b/>
          <w:sz w:val="18"/>
        </w:rPr>
        <w:t>Estoque final sem movimentação de Terceiros</w:t>
      </w:r>
    </w:p>
    <w:p w:rsidR="0021245E" w:rsidRPr="00226405" w:rsidRDefault="0021245E" w:rsidP="0021245E">
      <w:pPr>
        <w:ind w:right="-1"/>
        <w:rPr>
          <w:rStyle w:val="texto1"/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1245E" w:rsidRDefault="0021245E" w:rsidP="0021245E">
      <w:pPr>
        <w:pStyle w:val="Corpodetexto"/>
        <w:ind w:right="-1"/>
        <w:rPr>
          <w:rStyle w:val="texto1"/>
          <w:sz w:val="18"/>
        </w:rPr>
      </w:pPr>
      <w:r>
        <w:rPr>
          <w:rStyle w:val="texto1"/>
          <w:sz w:val="18"/>
        </w:rPr>
        <w:t xml:space="preserve">Declarar o volume total final existente em estoque de propriedade de terceiro, localizado em suas instalações, se houver e para cada produto. </w:t>
      </w:r>
    </w:p>
    <w:p w:rsidR="0021245E" w:rsidRDefault="0021245E" w:rsidP="0021245E">
      <w:pPr>
        <w:pStyle w:val="Corpodetexto"/>
        <w:ind w:right="-1"/>
        <w:rPr>
          <w:rStyle w:val="texto1"/>
          <w:sz w:val="18"/>
        </w:rPr>
      </w:pPr>
      <w:r>
        <w:rPr>
          <w:rStyle w:val="texto1"/>
          <w:sz w:val="18"/>
        </w:rPr>
        <w:t xml:space="preserve">IMPORTANTE: O estoque de terceiro é uma operação apenas informativa que não possui controle vinculo com as outras operações declaradas pela empresa (produção, venda, perda, etc.). Entretanto, a operação será validada na declaração do Terceiro através da operação </w:t>
      </w:r>
      <w:r w:rsidRPr="006B59DD">
        <w:rPr>
          <w:rStyle w:val="texto1"/>
          <w:sz w:val="18"/>
        </w:rPr>
        <w:t>30</w:t>
      </w:r>
      <w:r>
        <w:rPr>
          <w:rStyle w:val="texto1"/>
          <w:sz w:val="18"/>
        </w:rPr>
        <w:t>2</w:t>
      </w:r>
      <w:r w:rsidRPr="006B59DD">
        <w:rPr>
          <w:rStyle w:val="texto1"/>
          <w:sz w:val="18"/>
        </w:rPr>
        <w:t>0001 - Estoque inicial sem movimentação Em Terceiros</w:t>
      </w:r>
      <w:r>
        <w:rPr>
          <w:rStyle w:val="texto1"/>
          <w:sz w:val="18"/>
        </w:rPr>
        <w:t xml:space="preserve"> que deverá conter o mesmo volume. </w:t>
      </w:r>
    </w:p>
    <w:p w:rsidR="0021245E" w:rsidRDefault="0021245E" w:rsidP="0021245E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apenas os campos obrigatórios</w:t>
      </w:r>
    </w:p>
    <w:p w:rsidR="0021245E" w:rsidRDefault="0021245E" w:rsidP="0021245E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8"/>
        <w:gridCol w:w="7920"/>
      </w:tblGrid>
      <w:tr w:rsidR="0021245E" w:rsidTr="00906C2C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1245E" w:rsidRDefault="0021245E" w:rsidP="00906C2C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245E" w:rsidRDefault="0021245E" w:rsidP="00906C2C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21245E" w:rsidTr="00906C2C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45E" w:rsidRDefault="0021245E" w:rsidP="00906C2C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21245E" w:rsidRDefault="0021245E" w:rsidP="00906C2C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21245E" w:rsidTr="00906C2C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45E" w:rsidRDefault="0021245E" w:rsidP="00906C2C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21245E" w:rsidRDefault="0021245E" w:rsidP="00906C2C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21245E" w:rsidTr="00906C2C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21245E" w:rsidRDefault="0021245E" w:rsidP="00906C2C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21245E" w:rsidRDefault="0021245E" w:rsidP="00906C2C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21245E" w:rsidTr="00906C2C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45E" w:rsidRDefault="0021245E" w:rsidP="00906C2C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21245E" w:rsidRDefault="0021245E" w:rsidP="00906C2C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21245E" w:rsidTr="00906C2C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45E" w:rsidRDefault="0021245E" w:rsidP="00906C2C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21245E" w:rsidRDefault="0021245E" w:rsidP="00906C2C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21245E" w:rsidTr="00906C2C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21245E" w:rsidRDefault="0021245E" w:rsidP="00906C2C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21245E" w:rsidRDefault="0021245E" w:rsidP="00906C2C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</w:tbl>
    <w:p w:rsidR="0021245E" w:rsidRDefault="0021245E" w:rsidP="0021245E">
      <w:pPr>
        <w:ind w:left="360"/>
        <w:rPr>
          <w:rStyle w:val="texto1"/>
          <w:sz w:val="18"/>
        </w:rPr>
      </w:pP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40"/>
        <w:gridCol w:w="6844"/>
      </w:tblGrid>
      <w:tr w:rsidR="0021245E" w:rsidTr="00906C2C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21245E" w:rsidRDefault="0021245E" w:rsidP="00906C2C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245E" w:rsidRDefault="0021245E" w:rsidP="00906C2C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21245E" w:rsidTr="00906C2C">
        <w:trPr>
          <w:cantSplit/>
          <w:jc w:val="center"/>
        </w:trPr>
        <w:tc>
          <w:tcPr>
            <w:tcW w:w="10084" w:type="dxa"/>
            <w:gridSpan w:val="2"/>
            <w:tcBorders>
              <w:top w:val="single" w:sz="4" w:space="0" w:color="auto"/>
            </w:tcBorders>
            <w:shd w:val="pct25" w:color="000000" w:fill="FFFFFF"/>
            <w:vAlign w:val="center"/>
          </w:tcPr>
          <w:p w:rsidR="0021245E" w:rsidRDefault="0021245E" w:rsidP="00906C2C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Campos específicos</w:t>
            </w:r>
          </w:p>
        </w:tc>
      </w:tr>
      <w:tr w:rsidR="0021245E" w:rsidTr="00906C2C">
        <w:trPr>
          <w:jc w:val="center"/>
        </w:trPr>
        <w:tc>
          <w:tcPr>
            <w:tcW w:w="3240" w:type="dxa"/>
            <w:tcBorders>
              <w:top w:val="single" w:sz="4" w:space="0" w:color="auto"/>
            </w:tcBorders>
            <w:vAlign w:val="center"/>
          </w:tcPr>
          <w:p w:rsidR="0021245E" w:rsidRDefault="0021245E" w:rsidP="00906C2C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6844" w:type="dxa"/>
            <w:tcBorders>
              <w:top w:val="single" w:sz="4" w:space="0" w:color="auto"/>
            </w:tcBorders>
          </w:tcPr>
          <w:p w:rsidR="0021245E" w:rsidRDefault="0021245E" w:rsidP="00906C2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  <w:tr w:rsidR="0021245E" w:rsidTr="00906C2C">
        <w:trPr>
          <w:jc w:val="center"/>
        </w:trPr>
        <w:tc>
          <w:tcPr>
            <w:tcW w:w="3240" w:type="dxa"/>
            <w:vAlign w:val="center"/>
          </w:tcPr>
          <w:p w:rsidR="0021245E" w:rsidRDefault="0021245E" w:rsidP="00906C2C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Terceiros</w:t>
            </w:r>
          </w:p>
        </w:tc>
        <w:tc>
          <w:tcPr>
            <w:tcW w:w="6844" w:type="dxa"/>
          </w:tcPr>
          <w:p w:rsidR="0021245E" w:rsidRDefault="0021245E" w:rsidP="00906C2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CNPJ da instalação na qual o produto está armazenado.</w:t>
            </w:r>
          </w:p>
        </w:tc>
      </w:tr>
      <w:tr w:rsidR="0021245E" w:rsidTr="00906C2C">
        <w:trPr>
          <w:jc w:val="center"/>
        </w:trPr>
        <w:tc>
          <w:tcPr>
            <w:tcW w:w="3240" w:type="dxa"/>
            <w:vAlign w:val="center"/>
          </w:tcPr>
          <w:p w:rsidR="0021245E" w:rsidRDefault="0021245E" w:rsidP="00906C2C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Localidade</w:t>
            </w:r>
          </w:p>
        </w:tc>
        <w:tc>
          <w:tcPr>
            <w:tcW w:w="6844" w:type="dxa"/>
          </w:tcPr>
          <w:p w:rsidR="0021245E" w:rsidRDefault="0021245E" w:rsidP="00906C2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Município da capital do UF da instalação do terceiro na qual o produto está armazenado.</w:t>
            </w:r>
          </w:p>
        </w:tc>
      </w:tr>
      <w:tr w:rsidR="0021245E" w:rsidTr="00906C2C">
        <w:trPr>
          <w:jc w:val="center"/>
        </w:trPr>
        <w:tc>
          <w:tcPr>
            <w:tcW w:w="3240" w:type="dxa"/>
            <w:vAlign w:val="center"/>
          </w:tcPr>
          <w:p w:rsidR="0021245E" w:rsidRDefault="0021245E" w:rsidP="00906C2C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Atividade Econômica</w:t>
            </w:r>
          </w:p>
        </w:tc>
        <w:tc>
          <w:tcPr>
            <w:tcW w:w="6844" w:type="dxa"/>
          </w:tcPr>
          <w:p w:rsidR="0021245E" w:rsidRDefault="0021245E" w:rsidP="00906C2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da Atividade Econômica do CNPJ da instalação na qual o produto está armazenado.</w:t>
            </w:r>
          </w:p>
        </w:tc>
      </w:tr>
      <w:tr w:rsidR="0021245E" w:rsidTr="00906C2C">
        <w:trPr>
          <w:jc w:val="center"/>
        </w:trPr>
        <w:tc>
          <w:tcPr>
            <w:tcW w:w="3240" w:type="dxa"/>
            <w:vAlign w:val="center"/>
          </w:tcPr>
          <w:p w:rsidR="0021245E" w:rsidRDefault="0021245E" w:rsidP="00906C2C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Número da Nota Fiscal</w:t>
            </w:r>
          </w:p>
        </w:tc>
        <w:tc>
          <w:tcPr>
            <w:tcW w:w="6844" w:type="dxa"/>
          </w:tcPr>
          <w:p w:rsidR="0021245E" w:rsidRDefault="0021245E" w:rsidP="00906C2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Constante 1, conforme convenção, ou preenchimento exato, com o número de cada NF original.</w:t>
            </w:r>
          </w:p>
        </w:tc>
      </w:tr>
      <w:tr w:rsidR="0021245E" w:rsidTr="00906C2C">
        <w:trPr>
          <w:jc w:val="center"/>
        </w:trPr>
        <w:tc>
          <w:tcPr>
            <w:tcW w:w="3240" w:type="dxa"/>
            <w:vAlign w:val="center"/>
          </w:tcPr>
          <w:p w:rsidR="0021245E" w:rsidRDefault="0021245E" w:rsidP="00906C2C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Série da Nota Fiscal</w:t>
            </w:r>
          </w:p>
        </w:tc>
        <w:tc>
          <w:tcPr>
            <w:tcW w:w="6844" w:type="dxa"/>
          </w:tcPr>
          <w:p w:rsidR="0021245E" w:rsidRDefault="0021245E" w:rsidP="00906C2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 xml:space="preserve">Constante 01, conforme convenção, ou preenchimento exato, com o Código da Série original de cada NF. </w:t>
            </w:r>
          </w:p>
        </w:tc>
      </w:tr>
      <w:tr w:rsidR="0021245E" w:rsidTr="00906C2C">
        <w:trPr>
          <w:jc w:val="center"/>
        </w:trPr>
        <w:tc>
          <w:tcPr>
            <w:tcW w:w="3240" w:type="dxa"/>
            <w:vAlign w:val="center"/>
          </w:tcPr>
          <w:p w:rsidR="0021245E" w:rsidRDefault="0021245E" w:rsidP="00906C2C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Data da Nota Fiscal</w:t>
            </w:r>
          </w:p>
        </w:tc>
        <w:tc>
          <w:tcPr>
            <w:tcW w:w="6844" w:type="dxa"/>
          </w:tcPr>
          <w:p w:rsidR="0021245E" w:rsidRDefault="0021245E" w:rsidP="00906C2C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Primeiro dia do mês de referência, conforme convenção, ou preenchimento exato, com a data real de cada NF.</w:t>
            </w:r>
          </w:p>
        </w:tc>
      </w:tr>
    </w:tbl>
    <w:p w:rsidR="0021245E" w:rsidRDefault="0021245E" w:rsidP="0021245E">
      <w:pPr>
        <w:ind w:left="360"/>
        <w:rPr>
          <w:rStyle w:val="texto1"/>
          <w:sz w:val="18"/>
        </w:rPr>
      </w:pPr>
    </w:p>
    <w:p w:rsidR="0021245E" w:rsidRDefault="0021245E" w:rsidP="0021245E">
      <w:pPr>
        <w:ind w:left="360"/>
        <w:rPr>
          <w:rStyle w:val="texto1"/>
          <w:sz w:val="18"/>
        </w:rPr>
      </w:pPr>
    </w:p>
    <w:p w:rsidR="00A60375" w:rsidRDefault="00A60375">
      <w:pPr>
        <w:spacing w:after="200" w:line="360" w:lineRule="auto"/>
        <w:jc w:val="left"/>
      </w:pPr>
      <w:r>
        <w:br w:type="page"/>
      </w:r>
    </w:p>
    <w:p w:rsidR="00FE428B" w:rsidRDefault="00912484" w:rsidP="00FE428B">
      <w:pPr>
        <w:pStyle w:val="Ttulo1"/>
      </w:pPr>
      <w:r>
        <w:lastRenderedPageBreak/>
        <w:t>TOTALIZADORES</w:t>
      </w:r>
    </w:p>
    <w:p w:rsidR="00406470" w:rsidRDefault="00406470" w:rsidP="00406470">
      <w:pPr>
        <w:pStyle w:val="Corpodetexto"/>
      </w:pPr>
    </w:p>
    <w:p w:rsidR="00406470" w:rsidRDefault="00406470" w:rsidP="00406470">
      <w:pPr>
        <w:pStyle w:val="Corpodetexto"/>
        <w:rPr>
          <w:rStyle w:val="texto1"/>
          <w:sz w:val="18"/>
        </w:rPr>
      </w:pPr>
      <w:r>
        <w:rPr>
          <w:rStyle w:val="texto1"/>
          <w:sz w:val="18"/>
        </w:rPr>
        <w:t>O aplicativo do i-SIMP exige o preenchimento de totalizadores após preenchimento de todas as operações (operacionais, comerciais nacionais, comerciais internacionais e gerais).</w:t>
      </w:r>
    </w:p>
    <w:p w:rsidR="00406470" w:rsidRPr="00406470" w:rsidRDefault="00406470" w:rsidP="00406470">
      <w:pPr>
        <w:rPr>
          <w:rStyle w:val="texto1"/>
          <w:sz w:val="18"/>
        </w:rPr>
      </w:pPr>
      <w:r w:rsidRPr="00406470">
        <w:rPr>
          <w:rStyle w:val="texto1"/>
          <w:sz w:val="18"/>
        </w:rPr>
        <w:t>São operações, identificadas pelos três últimos dígitos iguais a 998. Sua função é realizar o somatório de operações semelhantes, identificadas pelos quatro primeiros dígitos, que são iguais para cada totalizador. Como exemplo, o totalizador parcial de código 1021998 – “Total de Entradas Operacionais” representa o somatório de todas as operações cujos códigos tenham início com 1021 (1021XXX). O código de operação referente a cada totalizador encontra-se na Tabela de Operações, de apoio ao aplicativo. Vale ressaltar que cada totalizador deve ser preenchido diretamente pelo informante, após o término da digitação de cada movimento. Essa função é utilizada pelo aplicativo para realização de críticas.</w:t>
      </w:r>
    </w:p>
    <w:p w:rsidR="00406470" w:rsidRDefault="00406470" w:rsidP="00406470">
      <w:pPr>
        <w:pStyle w:val="Corpodetexto"/>
        <w:rPr>
          <w:rStyle w:val="texto1"/>
          <w:sz w:val="18"/>
        </w:rPr>
      </w:pPr>
    </w:p>
    <w:p w:rsidR="00406470" w:rsidRDefault="00406470" w:rsidP="00406470">
      <w:pPr>
        <w:pStyle w:val="Corpodetexto"/>
        <w:rPr>
          <w:rStyle w:val="texto1"/>
          <w:sz w:val="18"/>
        </w:rPr>
      </w:pPr>
      <w:r>
        <w:rPr>
          <w:rStyle w:val="texto1"/>
          <w:sz w:val="18"/>
        </w:rPr>
        <w:t>Sendo assim, o preenchimento dos totalizadores dependerá das operações inseridas no aplicativo e seguirá as seguintes regras:</w:t>
      </w:r>
    </w:p>
    <w:p w:rsidR="00406470" w:rsidRDefault="005A2FE9" w:rsidP="005A2FE9">
      <w:pPr>
        <w:pStyle w:val="Corpodetexto"/>
        <w:numPr>
          <w:ilvl w:val="0"/>
          <w:numId w:val="5"/>
        </w:numPr>
        <w:rPr>
          <w:rStyle w:val="texto1"/>
          <w:b/>
          <w:sz w:val="18"/>
        </w:rPr>
      </w:pPr>
      <w:r w:rsidRPr="005A2FE9">
        <w:rPr>
          <w:rStyle w:val="texto1"/>
          <w:b/>
          <w:sz w:val="18"/>
        </w:rPr>
        <w:t>(1011998) Total de Entradas Comerciais Nacionais – Será informado o total das entradas realizadas nas operações comerciais. Por exemplo:</w:t>
      </w:r>
    </w:p>
    <w:p w:rsidR="005A2FE9" w:rsidRPr="005A2FE9" w:rsidRDefault="005A2FE9" w:rsidP="005A2FE9">
      <w:pPr>
        <w:pStyle w:val="Corpodetexto"/>
        <w:ind w:left="720"/>
        <w:rPr>
          <w:rStyle w:val="texto1"/>
          <w:b/>
          <w:sz w:val="18"/>
        </w:rPr>
      </w:pPr>
    </w:p>
    <w:p w:rsidR="00406470" w:rsidRDefault="00906C2C" w:rsidP="00406470">
      <w:pPr>
        <w:pStyle w:val="Corpodetexto"/>
      </w:pPr>
      <w:r w:rsidRPr="00906C2C">
        <w:rPr>
          <w:noProof/>
          <w:lang w:eastAsia="pt-BR"/>
        </w:rPr>
        <w:drawing>
          <wp:inline distT="0" distB="0" distL="0" distR="0">
            <wp:extent cx="5760720" cy="2167469"/>
            <wp:effectExtent l="19050" t="0" r="0" b="0"/>
            <wp:docPr id="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E9" w:rsidRDefault="005A2FE9" w:rsidP="005A2FE9">
      <w:pPr>
        <w:pStyle w:val="Corpodetexto"/>
        <w:ind w:left="720"/>
        <w:rPr>
          <w:rStyle w:val="texto1"/>
          <w:b/>
          <w:sz w:val="18"/>
        </w:rPr>
      </w:pPr>
    </w:p>
    <w:p w:rsidR="005A2FE9" w:rsidRDefault="005A2FE9" w:rsidP="005A2FE9">
      <w:pPr>
        <w:pStyle w:val="Corpodetexto"/>
        <w:numPr>
          <w:ilvl w:val="0"/>
          <w:numId w:val="5"/>
        </w:numPr>
        <w:rPr>
          <w:rStyle w:val="texto1"/>
          <w:b/>
          <w:sz w:val="18"/>
        </w:rPr>
      </w:pPr>
      <w:r w:rsidRPr="005A2FE9">
        <w:rPr>
          <w:rStyle w:val="texto1"/>
          <w:b/>
          <w:sz w:val="18"/>
        </w:rPr>
        <w:t xml:space="preserve">(1021998) Total de Entradas Operacionais – Será informado o total das entradas </w:t>
      </w:r>
      <w:r w:rsidR="0066630B">
        <w:rPr>
          <w:rStyle w:val="texto1"/>
          <w:b/>
          <w:sz w:val="18"/>
        </w:rPr>
        <w:t xml:space="preserve">operacionais </w:t>
      </w:r>
      <w:r w:rsidRPr="005A2FE9">
        <w:rPr>
          <w:rStyle w:val="texto1"/>
          <w:b/>
          <w:sz w:val="18"/>
        </w:rPr>
        <w:t>realizadas. Por exemplo:</w:t>
      </w:r>
    </w:p>
    <w:p w:rsidR="005A2FE9" w:rsidRPr="005A2FE9" w:rsidRDefault="005A2FE9" w:rsidP="005A2FE9">
      <w:pPr>
        <w:pStyle w:val="Corpodetexto"/>
        <w:ind w:left="720"/>
        <w:rPr>
          <w:rStyle w:val="texto1"/>
          <w:b/>
          <w:sz w:val="18"/>
        </w:rPr>
      </w:pPr>
    </w:p>
    <w:p w:rsidR="00406470" w:rsidRDefault="005A2FE9" w:rsidP="00406470">
      <w:pPr>
        <w:pStyle w:val="Corpodetexto"/>
      </w:pPr>
      <w:r w:rsidRPr="005A2FE9">
        <w:rPr>
          <w:noProof/>
          <w:lang w:eastAsia="pt-BR"/>
        </w:rPr>
        <w:drawing>
          <wp:inline distT="0" distB="0" distL="0" distR="0">
            <wp:extent cx="5760720" cy="1845013"/>
            <wp:effectExtent l="19050" t="0" r="0" b="0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E9" w:rsidRDefault="005A2FE9" w:rsidP="005A2FE9">
      <w:pPr>
        <w:pStyle w:val="PargrafodaLista"/>
        <w:numPr>
          <w:ilvl w:val="0"/>
          <w:numId w:val="6"/>
        </w:numPr>
        <w:spacing w:after="200" w:line="360" w:lineRule="auto"/>
        <w:jc w:val="left"/>
        <w:rPr>
          <w:rStyle w:val="texto1"/>
          <w:b/>
          <w:sz w:val="18"/>
        </w:rPr>
      </w:pPr>
      <w:r w:rsidRPr="005A2FE9">
        <w:rPr>
          <w:rStyle w:val="texto1"/>
          <w:sz w:val="18"/>
        </w:rPr>
        <w:br w:type="page"/>
      </w:r>
      <w:r w:rsidRPr="005A2FE9">
        <w:rPr>
          <w:rStyle w:val="texto1"/>
          <w:b/>
          <w:sz w:val="18"/>
        </w:rPr>
        <w:lastRenderedPageBreak/>
        <w:t>(1012998) Total de Saídas Comerciais Nacionais – Será informado o total das saídas realizadas nas operações comerciais. Por exemplo:</w:t>
      </w:r>
    </w:p>
    <w:p w:rsidR="005A2FE9" w:rsidRPr="005A2FE9" w:rsidRDefault="005A2FE9" w:rsidP="005A2FE9">
      <w:pPr>
        <w:pStyle w:val="PargrafodaLista"/>
        <w:spacing w:after="200" w:line="360" w:lineRule="auto"/>
        <w:jc w:val="left"/>
        <w:rPr>
          <w:rStyle w:val="texto1"/>
          <w:b/>
          <w:sz w:val="18"/>
        </w:rPr>
      </w:pPr>
    </w:p>
    <w:p w:rsidR="005A2FE9" w:rsidRPr="005A2FE9" w:rsidRDefault="00906C2C" w:rsidP="005A2FE9">
      <w:pPr>
        <w:spacing w:after="200" w:line="360" w:lineRule="auto"/>
        <w:jc w:val="left"/>
        <w:rPr>
          <w:rStyle w:val="texto1"/>
          <w:b/>
          <w:sz w:val="18"/>
        </w:rPr>
      </w:pPr>
      <w:r w:rsidRPr="00906C2C">
        <w:rPr>
          <w:noProof/>
          <w:szCs w:val="17"/>
          <w:lang w:eastAsia="pt-BR"/>
        </w:rPr>
        <w:drawing>
          <wp:inline distT="0" distB="0" distL="0" distR="0">
            <wp:extent cx="5760720" cy="2167469"/>
            <wp:effectExtent l="19050" t="0" r="0" b="0"/>
            <wp:docPr id="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E9" w:rsidRDefault="005A2FE9" w:rsidP="005A2FE9">
      <w:pPr>
        <w:pStyle w:val="Corpodetexto"/>
        <w:ind w:left="720"/>
        <w:rPr>
          <w:rStyle w:val="texto1"/>
          <w:b/>
          <w:sz w:val="18"/>
        </w:rPr>
      </w:pPr>
    </w:p>
    <w:p w:rsidR="005A2FE9" w:rsidRPr="005A2FE9" w:rsidRDefault="005A2FE9" w:rsidP="005A2FE9">
      <w:pPr>
        <w:pStyle w:val="Corpodetexto"/>
        <w:numPr>
          <w:ilvl w:val="0"/>
          <w:numId w:val="5"/>
        </w:numPr>
        <w:rPr>
          <w:rStyle w:val="texto1"/>
          <w:b/>
          <w:sz w:val="18"/>
        </w:rPr>
      </w:pPr>
      <w:r w:rsidRPr="005A2FE9">
        <w:rPr>
          <w:rStyle w:val="texto1"/>
          <w:b/>
          <w:sz w:val="18"/>
        </w:rPr>
        <w:t>(10</w:t>
      </w:r>
      <w:r w:rsidR="0066630B">
        <w:rPr>
          <w:rStyle w:val="texto1"/>
          <w:b/>
          <w:sz w:val="18"/>
        </w:rPr>
        <w:t>2</w:t>
      </w:r>
      <w:r w:rsidRPr="005A2FE9">
        <w:rPr>
          <w:rStyle w:val="texto1"/>
          <w:b/>
          <w:sz w:val="18"/>
        </w:rPr>
        <w:t xml:space="preserve">2998) Total de Saídas </w:t>
      </w:r>
      <w:r w:rsidR="0066630B">
        <w:rPr>
          <w:rStyle w:val="texto1"/>
          <w:b/>
          <w:sz w:val="18"/>
        </w:rPr>
        <w:t>Operacionais</w:t>
      </w:r>
      <w:r w:rsidR="0066630B">
        <w:rPr>
          <w:rStyle w:val="texto1"/>
          <w:b/>
          <w:sz w:val="18"/>
        </w:rPr>
        <w:tab/>
      </w:r>
      <w:r w:rsidRPr="005A2FE9">
        <w:rPr>
          <w:rStyle w:val="texto1"/>
          <w:b/>
          <w:sz w:val="18"/>
        </w:rPr>
        <w:t>– Será informado o total das saídas</w:t>
      </w:r>
      <w:r w:rsidR="0066630B">
        <w:rPr>
          <w:rStyle w:val="texto1"/>
          <w:b/>
          <w:sz w:val="18"/>
        </w:rPr>
        <w:t xml:space="preserve"> operacionais </w:t>
      </w:r>
      <w:r w:rsidRPr="005A2FE9">
        <w:rPr>
          <w:rStyle w:val="texto1"/>
          <w:b/>
          <w:sz w:val="18"/>
        </w:rPr>
        <w:t>realizadas. Por exemplo:</w:t>
      </w:r>
    </w:p>
    <w:p w:rsidR="005A2FE9" w:rsidRDefault="005A2FE9" w:rsidP="00406470">
      <w:pPr>
        <w:pStyle w:val="Corpodetexto"/>
      </w:pPr>
    </w:p>
    <w:p w:rsidR="005A2FE9" w:rsidRDefault="005A2FE9" w:rsidP="00406470">
      <w:pPr>
        <w:pStyle w:val="Corpodetexto"/>
      </w:pPr>
      <w:r w:rsidRPr="005A2FE9">
        <w:rPr>
          <w:noProof/>
          <w:lang w:eastAsia="pt-BR"/>
        </w:rPr>
        <w:drawing>
          <wp:inline distT="0" distB="0" distL="0" distR="0">
            <wp:extent cx="5760720" cy="1845013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0B" w:rsidRDefault="0066630B" w:rsidP="0066630B">
      <w:pPr>
        <w:pStyle w:val="Corpodetexto"/>
        <w:ind w:left="720"/>
        <w:rPr>
          <w:rStyle w:val="texto1"/>
          <w:b/>
          <w:sz w:val="18"/>
        </w:rPr>
      </w:pPr>
    </w:p>
    <w:p w:rsidR="0066630B" w:rsidRDefault="0066630B" w:rsidP="0066630B">
      <w:pPr>
        <w:pStyle w:val="Corpodetexto"/>
        <w:numPr>
          <w:ilvl w:val="0"/>
          <w:numId w:val="5"/>
        </w:numPr>
        <w:rPr>
          <w:rStyle w:val="texto1"/>
          <w:b/>
          <w:sz w:val="18"/>
        </w:rPr>
      </w:pPr>
      <w:r w:rsidRPr="005A2FE9">
        <w:rPr>
          <w:rStyle w:val="texto1"/>
          <w:b/>
          <w:sz w:val="18"/>
        </w:rPr>
        <w:t>(</w:t>
      </w:r>
      <w:r>
        <w:rPr>
          <w:rStyle w:val="texto1"/>
          <w:b/>
          <w:sz w:val="18"/>
        </w:rPr>
        <w:t>2</w:t>
      </w:r>
      <w:r w:rsidRPr="005A2FE9">
        <w:rPr>
          <w:rStyle w:val="texto1"/>
          <w:b/>
          <w:sz w:val="18"/>
        </w:rPr>
        <w:t>01</w:t>
      </w:r>
      <w:r>
        <w:rPr>
          <w:rStyle w:val="texto1"/>
          <w:b/>
          <w:sz w:val="18"/>
        </w:rPr>
        <w:t>1</w:t>
      </w:r>
      <w:r w:rsidRPr="005A2FE9">
        <w:rPr>
          <w:rStyle w:val="texto1"/>
          <w:b/>
          <w:sz w:val="18"/>
        </w:rPr>
        <w:t xml:space="preserve">998) </w:t>
      </w:r>
      <w:r>
        <w:rPr>
          <w:rStyle w:val="texto1"/>
          <w:b/>
          <w:sz w:val="18"/>
        </w:rPr>
        <w:t xml:space="preserve">Total de Entradas Comerciais Internacionais </w:t>
      </w:r>
      <w:r w:rsidRPr="005A2FE9">
        <w:rPr>
          <w:rStyle w:val="texto1"/>
          <w:b/>
          <w:sz w:val="18"/>
        </w:rPr>
        <w:t xml:space="preserve">– Será informado o total das </w:t>
      </w:r>
      <w:r>
        <w:rPr>
          <w:rStyle w:val="texto1"/>
          <w:b/>
          <w:sz w:val="18"/>
        </w:rPr>
        <w:t>entradas</w:t>
      </w:r>
      <w:r w:rsidRPr="005A2FE9">
        <w:rPr>
          <w:rStyle w:val="texto1"/>
          <w:b/>
          <w:sz w:val="18"/>
        </w:rPr>
        <w:t xml:space="preserve"> realizadas nas operações comerciais</w:t>
      </w:r>
      <w:r>
        <w:rPr>
          <w:rStyle w:val="texto1"/>
          <w:b/>
          <w:sz w:val="18"/>
        </w:rPr>
        <w:t xml:space="preserve"> com o exterior</w:t>
      </w:r>
      <w:r w:rsidRPr="005A2FE9">
        <w:rPr>
          <w:rStyle w:val="texto1"/>
          <w:b/>
          <w:sz w:val="18"/>
        </w:rPr>
        <w:t>. Por exemplo:</w:t>
      </w:r>
    </w:p>
    <w:p w:rsidR="0066630B" w:rsidRDefault="00867603" w:rsidP="00406470">
      <w:pPr>
        <w:pStyle w:val="Corpodetexto"/>
      </w:pPr>
      <w:r w:rsidRPr="00867603">
        <w:rPr>
          <w:noProof/>
          <w:lang w:eastAsia="pt-BR"/>
        </w:rPr>
        <w:drawing>
          <wp:inline distT="0" distB="0" distL="0" distR="0">
            <wp:extent cx="5760720" cy="1845013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0B" w:rsidRDefault="0066630B" w:rsidP="0066630B">
      <w:pPr>
        <w:pStyle w:val="Corpodetexto"/>
        <w:numPr>
          <w:ilvl w:val="0"/>
          <w:numId w:val="5"/>
        </w:numPr>
        <w:rPr>
          <w:rStyle w:val="texto1"/>
          <w:b/>
          <w:sz w:val="18"/>
        </w:rPr>
      </w:pPr>
      <w:r w:rsidRPr="005A2FE9">
        <w:rPr>
          <w:rStyle w:val="texto1"/>
          <w:b/>
          <w:sz w:val="18"/>
        </w:rPr>
        <w:lastRenderedPageBreak/>
        <w:t>(</w:t>
      </w:r>
      <w:r>
        <w:rPr>
          <w:rStyle w:val="texto1"/>
          <w:b/>
          <w:sz w:val="18"/>
        </w:rPr>
        <w:t>2</w:t>
      </w:r>
      <w:r w:rsidRPr="005A2FE9">
        <w:rPr>
          <w:rStyle w:val="texto1"/>
          <w:b/>
          <w:sz w:val="18"/>
        </w:rPr>
        <w:t>01</w:t>
      </w:r>
      <w:r>
        <w:rPr>
          <w:rStyle w:val="texto1"/>
          <w:b/>
          <w:sz w:val="18"/>
        </w:rPr>
        <w:t>2</w:t>
      </w:r>
      <w:r w:rsidRPr="005A2FE9">
        <w:rPr>
          <w:rStyle w:val="texto1"/>
          <w:b/>
          <w:sz w:val="18"/>
        </w:rPr>
        <w:t xml:space="preserve">998) </w:t>
      </w:r>
      <w:r>
        <w:rPr>
          <w:rStyle w:val="texto1"/>
          <w:b/>
          <w:sz w:val="18"/>
        </w:rPr>
        <w:t xml:space="preserve">Total de Saídas Comerciais Internacionais </w:t>
      </w:r>
      <w:r w:rsidRPr="005A2FE9">
        <w:rPr>
          <w:rStyle w:val="texto1"/>
          <w:b/>
          <w:sz w:val="18"/>
        </w:rPr>
        <w:t>– Será informado o total das saídas realizadas nas operações comerciais</w:t>
      </w:r>
      <w:r>
        <w:rPr>
          <w:rStyle w:val="texto1"/>
          <w:b/>
          <w:sz w:val="18"/>
        </w:rPr>
        <w:t xml:space="preserve"> para o exterior</w:t>
      </w:r>
      <w:r w:rsidRPr="005A2FE9">
        <w:rPr>
          <w:rStyle w:val="texto1"/>
          <w:b/>
          <w:sz w:val="18"/>
        </w:rPr>
        <w:t>. Por exemplo:</w:t>
      </w:r>
    </w:p>
    <w:p w:rsidR="0066630B" w:rsidRDefault="0066630B" w:rsidP="00406470">
      <w:pPr>
        <w:pStyle w:val="Corpodetexto"/>
      </w:pPr>
    </w:p>
    <w:p w:rsidR="0066630B" w:rsidRDefault="00867603" w:rsidP="00406470">
      <w:pPr>
        <w:pStyle w:val="Corpodetexto"/>
      </w:pPr>
      <w:r w:rsidRPr="00867603">
        <w:rPr>
          <w:noProof/>
          <w:lang w:eastAsia="pt-BR"/>
        </w:rPr>
        <w:drawing>
          <wp:inline distT="0" distB="0" distL="0" distR="0">
            <wp:extent cx="5760720" cy="1845013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03" w:rsidRDefault="00867603" w:rsidP="00406470">
      <w:pPr>
        <w:pStyle w:val="Corpodetexto"/>
      </w:pPr>
    </w:p>
    <w:p w:rsidR="00157E73" w:rsidRDefault="00157E73" w:rsidP="00157E73">
      <w:pPr>
        <w:pStyle w:val="Corpodetexto"/>
        <w:numPr>
          <w:ilvl w:val="0"/>
          <w:numId w:val="5"/>
        </w:numPr>
        <w:rPr>
          <w:rStyle w:val="texto1"/>
          <w:b/>
          <w:sz w:val="18"/>
        </w:rPr>
      </w:pPr>
      <w:r w:rsidRPr="005A2FE9">
        <w:rPr>
          <w:rStyle w:val="texto1"/>
          <w:b/>
          <w:sz w:val="18"/>
        </w:rPr>
        <w:t>(</w:t>
      </w:r>
      <w:r w:rsidRPr="00157E73">
        <w:rPr>
          <w:rStyle w:val="texto1"/>
          <w:b/>
          <w:sz w:val="18"/>
        </w:rPr>
        <w:t>1051998</w:t>
      </w:r>
      <w:r w:rsidRPr="005A2FE9">
        <w:rPr>
          <w:rStyle w:val="texto1"/>
          <w:b/>
          <w:sz w:val="18"/>
        </w:rPr>
        <w:t xml:space="preserve">) </w:t>
      </w:r>
      <w:r w:rsidRPr="00157E73">
        <w:rPr>
          <w:rStyle w:val="texto1"/>
          <w:b/>
          <w:sz w:val="18"/>
        </w:rPr>
        <w:t>Total de Entradas de Transferências Entre Instalações</w:t>
      </w:r>
      <w:r>
        <w:rPr>
          <w:rStyle w:val="texto1"/>
          <w:b/>
          <w:sz w:val="18"/>
        </w:rPr>
        <w:t xml:space="preserve"> </w:t>
      </w:r>
      <w:r w:rsidRPr="005A2FE9">
        <w:rPr>
          <w:rStyle w:val="texto1"/>
          <w:b/>
          <w:sz w:val="18"/>
        </w:rPr>
        <w:t xml:space="preserve">– Será informado o total das </w:t>
      </w:r>
      <w:r>
        <w:rPr>
          <w:rStyle w:val="texto1"/>
          <w:b/>
          <w:sz w:val="18"/>
        </w:rPr>
        <w:t xml:space="preserve">entradas </w:t>
      </w:r>
      <w:r w:rsidRPr="005A2FE9">
        <w:rPr>
          <w:rStyle w:val="texto1"/>
          <w:b/>
          <w:sz w:val="18"/>
        </w:rPr>
        <w:t xml:space="preserve">realizadas nas operações </w:t>
      </w:r>
      <w:r>
        <w:rPr>
          <w:rStyle w:val="texto1"/>
          <w:b/>
          <w:sz w:val="18"/>
        </w:rPr>
        <w:t>de transferência de produto</w:t>
      </w:r>
      <w:r w:rsidRPr="005A2FE9">
        <w:rPr>
          <w:rStyle w:val="texto1"/>
          <w:b/>
          <w:sz w:val="18"/>
        </w:rPr>
        <w:t>. Por exemplo:</w:t>
      </w:r>
    </w:p>
    <w:p w:rsidR="00A22719" w:rsidRDefault="00A22719" w:rsidP="00A22719">
      <w:pPr>
        <w:pStyle w:val="Corpodetexto"/>
        <w:ind w:left="720"/>
        <w:rPr>
          <w:rStyle w:val="texto1"/>
          <w:b/>
          <w:sz w:val="18"/>
        </w:rPr>
      </w:pPr>
    </w:p>
    <w:p w:rsidR="00157E73" w:rsidRDefault="00941626" w:rsidP="00157E73">
      <w:pPr>
        <w:pStyle w:val="Corpodetexto"/>
      </w:pPr>
      <w:r w:rsidRPr="00941626">
        <w:rPr>
          <w:noProof/>
          <w:lang w:eastAsia="pt-BR"/>
        </w:rPr>
        <w:drawing>
          <wp:inline distT="0" distB="0" distL="0" distR="0">
            <wp:extent cx="5760720" cy="1839586"/>
            <wp:effectExtent l="19050" t="0" r="0" b="0"/>
            <wp:docPr id="4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73" w:rsidRDefault="00157E73" w:rsidP="00157E73">
      <w:pPr>
        <w:pStyle w:val="Corpodetexto"/>
      </w:pPr>
    </w:p>
    <w:p w:rsidR="00157E73" w:rsidRDefault="00157E73" w:rsidP="00157E73">
      <w:pPr>
        <w:pStyle w:val="Corpodetexto"/>
        <w:numPr>
          <w:ilvl w:val="0"/>
          <w:numId w:val="5"/>
        </w:numPr>
        <w:rPr>
          <w:rStyle w:val="texto1"/>
          <w:b/>
          <w:sz w:val="18"/>
        </w:rPr>
      </w:pPr>
      <w:r w:rsidRPr="005A2FE9">
        <w:rPr>
          <w:rStyle w:val="texto1"/>
          <w:b/>
          <w:sz w:val="18"/>
        </w:rPr>
        <w:t>(</w:t>
      </w:r>
      <w:r w:rsidRPr="00157E73">
        <w:rPr>
          <w:rStyle w:val="texto1"/>
          <w:b/>
          <w:sz w:val="18"/>
        </w:rPr>
        <w:t>1052998</w:t>
      </w:r>
      <w:r w:rsidRPr="005A2FE9">
        <w:rPr>
          <w:rStyle w:val="texto1"/>
          <w:b/>
          <w:sz w:val="18"/>
        </w:rPr>
        <w:t xml:space="preserve">) </w:t>
      </w:r>
      <w:r w:rsidRPr="00157E73">
        <w:rPr>
          <w:rStyle w:val="texto1"/>
          <w:b/>
          <w:sz w:val="18"/>
        </w:rPr>
        <w:t>Total de Saídas de Transferências Entre Instalações</w:t>
      </w:r>
      <w:r>
        <w:rPr>
          <w:rStyle w:val="texto1"/>
          <w:b/>
          <w:sz w:val="18"/>
        </w:rPr>
        <w:t xml:space="preserve"> </w:t>
      </w:r>
      <w:r w:rsidRPr="005A2FE9">
        <w:rPr>
          <w:rStyle w:val="texto1"/>
          <w:b/>
          <w:sz w:val="18"/>
        </w:rPr>
        <w:t xml:space="preserve">– Será informado o total das saídas realizadas nas operações </w:t>
      </w:r>
      <w:r>
        <w:rPr>
          <w:rStyle w:val="texto1"/>
          <w:b/>
          <w:sz w:val="18"/>
        </w:rPr>
        <w:t>de transferência de produto</w:t>
      </w:r>
      <w:r w:rsidRPr="005A2FE9">
        <w:rPr>
          <w:rStyle w:val="texto1"/>
          <w:b/>
          <w:sz w:val="18"/>
        </w:rPr>
        <w:t>. Por exemplo:</w:t>
      </w:r>
    </w:p>
    <w:p w:rsidR="00157E73" w:rsidRDefault="00941626" w:rsidP="00157E73">
      <w:pPr>
        <w:pStyle w:val="Corpodetexto"/>
      </w:pPr>
      <w:r w:rsidRPr="00941626">
        <w:rPr>
          <w:noProof/>
          <w:lang w:eastAsia="pt-BR"/>
        </w:rPr>
        <w:drawing>
          <wp:inline distT="0" distB="0" distL="0" distR="0">
            <wp:extent cx="5760720" cy="1839586"/>
            <wp:effectExtent l="19050" t="0" r="0" b="0"/>
            <wp:docPr id="5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73" w:rsidRDefault="00157E73" w:rsidP="00406470">
      <w:pPr>
        <w:pStyle w:val="Corpodetexto"/>
      </w:pPr>
    </w:p>
    <w:p w:rsidR="00867603" w:rsidRDefault="00867603" w:rsidP="00867603">
      <w:pPr>
        <w:pStyle w:val="Corpodetexto"/>
        <w:numPr>
          <w:ilvl w:val="0"/>
          <w:numId w:val="5"/>
        </w:numPr>
        <w:rPr>
          <w:rStyle w:val="texto1"/>
          <w:b/>
          <w:sz w:val="18"/>
        </w:rPr>
      </w:pPr>
      <w:r w:rsidRPr="005A2FE9">
        <w:rPr>
          <w:rStyle w:val="texto1"/>
          <w:b/>
          <w:sz w:val="18"/>
        </w:rPr>
        <w:t>(</w:t>
      </w:r>
      <w:r w:rsidR="00AB4FA6">
        <w:rPr>
          <w:rStyle w:val="texto1"/>
          <w:b/>
          <w:sz w:val="18"/>
        </w:rPr>
        <w:t>4011998</w:t>
      </w:r>
      <w:r w:rsidRPr="005A2FE9">
        <w:rPr>
          <w:rStyle w:val="texto1"/>
          <w:b/>
          <w:sz w:val="18"/>
        </w:rPr>
        <w:t xml:space="preserve">) </w:t>
      </w:r>
      <w:r>
        <w:rPr>
          <w:rStyle w:val="texto1"/>
          <w:b/>
          <w:sz w:val="18"/>
        </w:rPr>
        <w:t xml:space="preserve">Total </w:t>
      </w:r>
      <w:r w:rsidR="00AB4FA6">
        <w:rPr>
          <w:rStyle w:val="texto1"/>
          <w:b/>
          <w:sz w:val="18"/>
        </w:rPr>
        <w:t>Geral de Entradas</w:t>
      </w:r>
      <w:r>
        <w:rPr>
          <w:rStyle w:val="texto1"/>
          <w:b/>
          <w:sz w:val="18"/>
        </w:rPr>
        <w:t xml:space="preserve"> </w:t>
      </w:r>
      <w:r w:rsidRPr="005A2FE9">
        <w:rPr>
          <w:rStyle w:val="texto1"/>
          <w:b/>
          <w:sz w:val="18"/>
        </w:rPr>
        <w:t xml:space="preserve">– Será informado o total as </w:t>
      </w:r>
      <w:r w:rsidR="00AB4FA6">
        <w:rPr>
          <w:rStyle w:val="texto1"/>
          <w:b/>
          <w:sz w:val="18"/>
        </w:rPr>
        <w:t>entradas realizadas</w:t>
      </w:r>
      <w:r w:rsidRPr="005A2FE9">
        <w:rPr>
          <w:rStyle w:val="texto1"/>
          <w:b/>
          <w:sz w:val="18"/>
        </w:rPr>
        <w:t>. Por exemplo:</w:t>
      </w:r>
    </w:p>
    <w:p w:rsidR="00867603" w:rsidRDefault="00867603" w:rsidP="00406470">
      <w:pPr>
        <w:pStyle w:val="Corpodetexto"/>
      </w:pPr>
    </w:p>
    <w:p w:rsidR="00867603" w:rsidRDefault="003A7A02" w:rsidP="00406470">
      <w:pPr>
        <w:pStyle w:val="Corpodetexto"/>
      </w:pPr>
      <w:r w:rsidRPr="003A7A02">
        <w:rPr>
          <w:noProof/>
          <w:lang w:eastAsia="pt-BR"/>
        </w:rPr>
        <w:drawing>
          <wp:inline distT="0" distB="0" distL="0" distR="0">
            <wp:extent cx="5760720" cy="2413838"/>
            <wp:effectExtent l="19050" t="0" r="0" b="0"/>
            <wp:docPr id="7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03" w:rsidRDefault="00867603" w:rsidP="00406470">
      <w:pPr>
        <w:pStyle w:val="Corpodetexto"/>
      </w:pPr>
    </w:p>
    <w:p w:rsidR="00AB4FA6" w:rsidRDefault="00AB4FA6" w:rsidP="00AB4FA6">
      <w:pPr>
        <w:pStyle w:val="Corpodetexto"/>
        <w:numPr>
          <w:ilvl w:val="0"/>
          <w:numId w:val="5"/>
        </w:numPr>
        <w:rPr>
          <w:rStyle w:val="texto1"/>
          <w:b/>
          <w:sz w:val="18"/>
        </w:rPr>
      </w:pPr>
      <w:r w:rsidRPr="005A2FE9">
        <w:rPr>
          <w:rStyle w:val="texto1"/>
          <w:b/>
          <w:sz w:val="18"/>
        </w:rPr>
        <w:t>(</w:t>
      </w:r>
      <w:r>
        <w:rPr>
          <w:rStyle w:val="texto1"/>
          <w:b/>
          <w:sz w:val="18"/>
        </w:rPr>
        <w:t>4011998</w:t>
      </w:r>
      <w:r w:rsidRPr="005A2FE9">
        <w:rPr>
          <w:rStyle w:val="texto1"/>
          <w:b/>
          <w:sz w:val="18"/>
        </w:rPr>
        <w:t xml:space="preserve">) </w:t>
      </w:r>
      <w:r>
        <w:rPr>
          <w:rStyle w:val="texto1"/>
          <w:b/>
          <w:sz w:val="18"/>
        </w:rPr>
        <w:t xml:space="preserve">Total Geral de Saídas </w:t>
      </w:r>
      <w:r w:rsidRPr="005A2FE9">
        <w:rPr>
          <w:rStyle w:val="texto1"/>
          <w:b/>
          <w:sz w:val="18"/>
        </w:rPr>
        <w:t xml:space="preserve">– Será informado o total as </w:t>
      </w:r>
      <w:r>
        <w:rPr>
          <w:rStyle w:val="texto1"/>
          <w:b/>
          <w:sz w:val="18"/>
        </w:rPr>
        <w:t>entradas realizadas</w:t>
      </w:r>
      <w:r w:rsidRPr="005A2FE9">
        <w:rPr>
          <w:rStyle w:val="texto1"/>
          <w:b/>
          <w:sz w:val="18"/>
        </w:rPr>
        <w:t>. Por exemplo:</w:t>
      </w:r>
    </w:p>
    <w:p w:rsidR="00867603" w:rsidRDefault="00867603" w:rsidP="00406470">
      <w:pPr>
        <w:pStyle w:val="Corpodetexto"/>
      </w:pPr>
    </w:p>
    <w:p w:rsidR="00AB4FA6" w:rsidRDefault="003A7A02" w:rsidP="00406470">
      <w:pPr>
        <w:pStyle w:val="Corpodetexto"/>
      </w:pPr>
      <w:r w:rsidRPr="003A7A02">
        <w:rPr>
          <w:noProof/>
          <w:lang w:eastAsia="pt-BR"/>
        </w:rPr>
        <w:drawing>
          <wp:inline distT="0" distB="0" distL="0" distR="0">
            <wp:extent cx="5760720" cy="2413838"/>
            <wp:effectExtent l="19050" t="0" r="0" b="0"/>
            <wp:docPr id="7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51" w:rsidRDefault="002D0651">
      <w:pPr>
        <w:spacing w:after="200" w:line="360" w:lineRule="auto"/>
        <w:jc w:val="left"/>
      </w:pPr>
      <w:r>
        <w:br w:type="page"/>
      </w:r>
    </w:p>
    <w:p w:rsidR="00015103" w:rsidRDefault="00015103" w:rsidP="00015103">
      <w:pPr>
        <w:pStyle w:val="Ttulo1"/>
      </w:pPr>
      <w:r>
        <w:lastRenderedPageBreak/>
        <w:t>DISPENSADO DE COLETA</w:t>
      </w:r>
    </w:p>
    <w:p w:rsidR="00015103" w:rsidRDefault="00015103" w:rsidP="00015103">
      <w:pPr>
        <w:pStyle w:val="Corpodetexto"/>
      </w:pPr>
    </w:p>
    <w:p w:rsidR="00015103" w:rsidRDefault="00015103" w:rsidP="00015103">
      <w:pPr>
        <w:rPr>
          <w:rStyle w:val="texto1"/>
          <w:sz w:val="18"/>
        </w:rPr>
      </w:pPr>
      <w:r>
        <w:rPr>
          <w:rStyle w:val="texto1"/>
          <w:sz w:val="18"/>
        </w:rPr>
        <w:t>A informação do volume comercializado, contudo, dispensado de coleta, nos termos do Art. 15 da Resolução ANP n°17/2009 (Importadores) e do Art. 25 da Resolução ANP n°18/2009, serão informados na operação:</w:t>
      </w:r>
    </w:p>
    <w:p w:rsidR="00015103" w:rsidRDefault="00015103" w:rsidP="00015103">
      <w:pPr>
        <w:rPr>
          <w:rStyle w:val="texto1"/>
          <w:sz w:val="18"/>
        </w:rPr>
      </w:pPr>
    </w:p>
    <w:p w:rsidR="00015103" w:rsidRDefault="00015103" w:rsidP="00015103">
      <w:pPr>
        <w:rPr>
          <w:rStyle w:val="texto1"/>
          <w:sz w:val="18"/>
        </w:rPr>
      </w:pPr>
    </w:p>
    <w:p w:rsidR="00015103" w:rsidRDefault="00015103" w:rsidP="00015103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 xml:space="preserve">Código da Operação: </w:t>
      </w:r>
      <w:r w:rsidRPr="00015103">
        <w:rPr>
          <w:rStyle w:val="texto1"/>
          <w:b/>
          <w:sz w:val="18"/>
        </w:rPr>
        <w:t>4030001</w:t>
      </w:r>
      <w:r>
        <w:rPr>
          <w:rStyle w:val="texto1"/>
          <w:b/>
          <w:sz w:val="18"/>
        </w:rPr>
        <w:t xml:space="preserve"> - </w:t>
      </w:r>
      <w:r w:rsidRPr="00015103">
        <w:rPr>
          <w:rFonts w:ascii="Verdana" w:hAnsi="Verdana"/>
          <w:b/>
          <w:sz w:val="18"/>
        </w:rPr>
        <w:t>Óleo Lubrificante Dispensado de Coleta</w:t>
      </w:r>
    </w:p>
    <w:p w:rsidR="00015103" w:rsidRPr="00226405" w:rsidRDefault="00015103" w:rsidP="00015103">
      <w:pPr>
        <w:ind w:right="-1"/>
        <w:rPr>
          <w:rStyle w:val="texto1"/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15103" w:rsidRDefault="00781C9A" w:rsidP="00015103">
      <w:pPr>
        <w:pStyle w:val="Corpodetexto"/>
        <w:ind w:right="-1"/>
        <w:rPr>
          <w:rStyle w:val="texto1"/>
          <w:sz w:val="18"/>
        </w:rPr>
      </w:pPr>
      <w:r>
        <w:rPr>
          <w:rStyle w:val="texto1"/>
          <w:sz w:val="18"/>
        </w:rPr>
        <w:t xml:space="preserve">Declarar o volume total </w:t>
      </w:r>
      <w:r w:rsidR="008162A7">
        <w:rPr>
          <w:rStyle w:val="texto1"/>
          <w:sz w:val="18"/>
        </w:rPr>
        <w:t>dispensado de coleta</w:t>
      </w:r>
      <w:r>
        <w:rPr>
          <w:rStyle w:val="texto1"/>
          <w:sz w:val="18"/>
        </w:rPr>
        <w:t xml:space="preserve"> por produto</w:t>
      </w:r>
      <w:r w:rsidR="00015103">
        <w:rPr>
          <w:rStyle w:val="texto1"/>
          <w:sz w:val="18"/>
        </w:rPr>
        <w:t xml:space="preserve">. </w:t>
      </w:r>
    </w:p>
    <w:p w:rsidR="00015103" w:rsidRDefault="00015103" w:rsidP="00015103">
      <w:pPr>
        <w:numPr>
          <w:ilvl w:val="0"/>
          <w:numId w:val="2"/>
        </w:numPr>
        <w:ind w:left="0" w:right="-1" w:firstLine="0"/>
        <w:rPr>
          <w:rStyle w:val="texto1"/>
          <w:b/>
          <w:sz w:val="18"/>
        </w:rPr>
      </w:pPr>
      <w:r>
        <w:rPr>
          <w:rStyle w:val="texto1"/>
          <w:b/>
          <w:sz w:val="18"/>
        </w:rPr>
        <w:t>Campos a serem informados: apenas os campos obrigatórios</w:t>
      </w:r>
    </w:p>
    <w:p w:rsidR="00015103" w:rsidRDefault="00015103" w:rsidP="00015103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8"/>
        <w:gridCol w:w="7920"/>
      </w:tblGrid>
      <w:tr w:rsidR="008162A7" w:rsidTr="008162A7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162A7" w:rsidRDefault="008162A7" w:rsidP="008162A7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Campo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162A7" w:rsidRDefault="008162A7" w:rsidP="008162A7">
            <w:pPr>
              <w:jc w:val="center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Conteúdo</w:t>
            </w:r>
          </w:p>
        </w:tc>
      </w:tr>
      <w:tr w:rsidR="008162A7" w:rsidTr="008162A7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62A7" w:rsidRDefault="008162A7" w:rsidP="008162A7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Operação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8162A7" w:rsidRDefault="008162A7" w:rsidP="008162A7">
            <w:pPr>
              <w:ind w:left="38"/>
              <w:rPr>
                <w:rStyle w:val="texto1"/>
                <w:sz w:val="18"/>
              </w:rPr>
            </w:pPr>
            <w:r>
              <w:rPr>
                <w:rFonts w:ascii="Verdana" w:hAnsi="Verdana"/>
                <w:sz w:val="18"/>
              </w:rPr>
              <w:t>Informar o código correspondente à operação. Este código poderá ser obtido na Tabela de Códigos de Operações ou diretamente no aplicativo através da seta de consulta presente no lado direito do campo quando se ‘clica’ nele.</w:t>
            </w:r>
          </w:p>
        </w:tc>
      </w:tr>
      <w:tr w:rsidR="008162A7" w:rsidTr="008162A7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62A7" w:rsidRDefault="008162A7" w:rsidP="008162A7">
            <w:pPr>
              <w:jc w:val="left"/>
              <w:rPr>
                <w:rStyle w:val="texto1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Instalação 1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8162A7" w:rsidRDefault="00F5696E" w:rsidP="008162A7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Indicar o código SIMP/ANP da instalação que está movimentando o produto. </w:t>
            </w:r>
            <w:r w:rsidRPr="003B5577">
              <w:rPr>
                <w:rFonts w:ascii="Verdana" w:hAnsi="Verdana"/>
                <w:sz w:val="18"/>
              </w:rPr>
              <w:t>Para verificar o código da instalação da sua empresa, favor acessar o site do SIMP www.anp.gov.br/SIMP e consultar o código nas tabelas de apoio do programa (T008 – Código de In</w:t>
            </w:r>
            <w:r>
              <w:rPr>
                <w:rFonts w:ascii="Verdana" w:hAnsi="Verdana"/>
                <w:sz w:val="18"/>
              </w:rPr>
              <w:t>s</w:t>
            </w:r>
            <w:r w:rsidRPr="003B5577">
              <w:rPr>
                <w:rFonts w:ascii="Verdana" w:hAnsi="Verdana"/>
                <w:sz w:val="18"/>
              </w:rPr>
              <w:t>talação)</w:t>
            </w:r>
            <w:r>
              <w:rPr>
                <w:rFonts w:ascii="Verdana" w:hAnsi="Verdana"/>
                <w:sz w:val="18"/>
              </w:rPr>
              <w:t xml:space="preserve"> ou no site da ANP através do link:</w:t>
            </w:r>
            <w:r>
              <w:t xml:space="preserve"> </w:t>
            </w:r>
            <w:r w:rsidRPr="001A5711">
              <w:rPr>
                <w:rFonts w:ascii="Verdana" w:hAnsi="Verdana"/>
                <w:sz w:val="18"/>
              </w:rPr>
              <w:t>http://app3.anp.gov.br/anp-cpl-web/public/simp/consulta-instalacao/consulta.xhtml;jsessionid=mSHHpjbl4yg5np95uGjmofBh</w:t>
            </w:r>
          </w:p>
        </w:tc>
      </w:tr>
      <w:tr w:rsidR="008162A7" w:rsidTr="008162A7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8162A7" w:rsidRDefault="008162A7" w:rsidP="008162A7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Produto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8162A7" w:rsidRDefault="008162A7" w:rsidP="008162A7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Código do produto que está sendo declarado na movimentação. Os produtos que deverão ser utilizados pelos agentes de lubrificantes estão disponíveis na página 16 desta cartilha.</w:t>
            </w:r>
          </w:p>
        </w:tc>
      </w:tr>
      <w:tr w:rsidR="008162A7" w:rsidTr="008162A7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62A7" w:rsidRDefault="008162A7" w:rsidP="008162A7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(l)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8162A7" w:rsidRDefault="008162A7" w:rsidP="008162A7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Informar o volume em </w:t>
            </w:r>
            <w:r>
              <w:rPr>
                <w:rFonts w:ascii="Verdana" w:hAnsi="Verdana"/>
                <w:b/>
                <w:sz w:val="18"/>
              </w:rPr>
              <w:t>litros</w:t>
            </w:r>
            <w:r>
              <w:rPr>
                <w:rFonts w:ascii="Verdana" w:hAnsi="Verdana"/>
                <w:sz w:val="18"/>
              </w:rPr>
              <w:t xml:space="preserve">. Com exceção da operação de Estoque Inicial ou Final, este volume deverá ser sempre maior que zero. </w:t>
            </w:r>
          </w:p>
        </w:tc>
      </w:tr>
      <w:tr w:rsidR="008162A7" w:rsidTr="008162A7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62A7" w:rsidRDefault="008162A7" w:rsidP="008162A7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Quantidade (kg)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8162A7" w:rsidRDefault="008162A7" w:rsidP="008162A7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o mesmo volume de Quantidade em litros (l).</w:t>
            </w:r>
          </w:p>
        </w:tc>
      </w:tr>
      <w:tr w:rsidR="008162A7" w:rsidTr="008162A7">
        <w:trPr>
          <w:jc w:val="center"/>
        </w:trPr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62A7" w:rsidRDefault="008162A7" w:rsidP="008162A7">
            <w:pPr>
              <w:jc w:val="lef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Massa específica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8162A7" w:rsidRDefault="008162A7" w:rsidP="008162A7">
            <w:pPr>
              <w:ind w:left="3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Por convenção, informar a constante 1,00000</w:t>
            </w:r>
          </w:p>
        </w:tc>
      </w:tr>
      <w:tr w:rsidR="008162A7" w:rsidTr="008162A7">
        <w:trPr>
          <w:jc w:val="center"/>
        </w:trPr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:rsidR="008162A7" w:rsidRDefault="008162A7" w:rsidP="008162A7">
            <w:pPr>
              <w:rPr>
                <w:rStyle w:val="texto1"/>
                <w:b/>
                <w:sz w:val="18"/>
              </w:rPr>
            </w:pPr>
            <w:r>
              <w:rPr>
                <w:rStyle w:val="texto1"/>
                <w:b/>
                <w:sz w:val="18"/>
              </w:rPr>
              <w:t>Modal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8162A7" w:rsidRDefault="008162A7" w:rsidP="008162A7">
            <w:pPr>
              <w:rPr>
                <w:rStyle w:val="texto1"/>
                <w:sz w:val="18"/>
              </w:rPr>
            </w:pPr>
            <w:r>
              <w:rPr>
                <w:rStyle w:val="texto1"/>
                <w:sz w:val="18"/>
              </w:rPr>
              <w:t>Código do Modal utilizado para o transporte. Em geral é 1 – Rodoviário.</w:t>
            </w:r>
          </w:p>
        </w:tc>
      </w:tr>
    </w:tbl>
    <w:p w:rsidR="008162A7" w:rsidRDefault="008162A7" w:rsidP="00015103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p w:rsidR="008162A7" w:rsidRDefault="008162A7" w:rsidP="008162A7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OBS. – A OPERAÇÃO </w:t>
      </w:r>
      <w:r w:rsidRPr="00015103">
        <w:rPr>
          <w:rStyle w:val="texto1"/>
          <w:b/>
          <w:sz w:val="18"/>
        </w:rPr>
        <w:t>4030001</w:t>
      </w:r>
      <w:r>
        <w:rPr>
          <w:rStyle w:val="texto1"/>
          <w:b/>
          <w:sz w:val="18"/>
        </w:rPr>
        <w:t xml:space="preserve"> - </w:t>
      </w:r>
      <w:r w:rsidRPr="00015103">
        <w:rPr>
          <w:rFonts w:ascii="Verdana" w:hAnsi="Verdana"/>
          <w:b/>
          <w:sz w:val="18"/>
        </w:rPr>
        <w:t>Ó</w:t>
      </w:r>
      <w:r>
        <w:rPr>
          <w:rFonts w:ascii="Verdana" w:hAnsi="Verdana"/>
          <w:b/>
          <w:sz w:val="18"/>
        </w:rPr>
        <w:t>LEO</w:t>
      </w:r>
      <w:r w:rsidRPr="00015103">
        <w:rPr>
          <w:rFonts w:ascii="Verdana" w:hAnsi="Verdana"/>
          <w:b/>
          <w:sz w:val="18"/>
        </w:rPr>
        <w:t xml:space="preserve"> L</w:t>
      </w:r>
      <w:r>
        <w:rPr>
          <w:rFonts w:ascii="Verdana" w:hAnsi="Verdana"/>
          <w:b/>
          <w:sz w:val="18"/>
        </w:rPr>
        <w:t xml:space="preserve">UBRIFICANTE </w:t>
      </w:r>
      <w:r w:rsidRPr="00015103">
        <w:rPr>
          <w:rFonts w:ascii="Verdana" w:hAnsi="Verdana"/>
          <w:b/>
          <w:sz w:val="18"/>
        </w:rPr>
        <w:t>D</w:t>
      </w:r>
      <w:r>
        <w:rPr>
          <w:rFonts w:ascii="Verdana" w:hAnsi="Verdana"/>
          <w:b/>
          <w:sz w:val="18"/>
        </w:rPr>
        <w:t>ISPENSADO DE COLETA É CONSIDERADA UMA OPERAÇÃO DE CONTROLE, OU SEJA, NÃO MOVIMENTA PRODUTO E NÃO É CONTABILIZADA NOS TOTALIZADORES.</w:t>
      </w:r>
    </w:p>
    <w:p w:rsidR="008162A7" w:rsidRDefault="008162A7" w:rsidP="00015103">
      <w:pPr>
        <w:spacing w:after="200" w:line="360" w:lineRule="auto"/>
        <w:ind w:right="-1"/>
        <w:jc w:val="left"/>
        <w:rPr>
          <w:rFonts w:ascii="Arial" w:hAnsi="Arial" w:cs="Arial"/>
          <w:sz w:val="24"/>
          <w:szCs w:val="24"/>
        </w:rPr>
      </w:pPr>
    </w:p>
    <w:p w:rsidR="00015103" w:rsidRPr="00406470" w:rsidRDefault="00015103" w:rsidP="00015103">
      <w:pPr>
        <w:rPr>
          <w:rStyle w:val="texto1"/>
          <w:sz w:val="18"/>
        </w:rPr>
      </w:pPr>
    </w:p>
    <w:p w:rsidR="00015103" w:rsidRDefault="00015103">
      <w:pPr>
        <w:spacing w:after="200" w:line="360" w:lineRule="auto"/>
        <w:jc w:val="left"/>
      </w:pPr>
      <w:r>
        <w:br w:type="page"/>
      </w:r>
    </w:p>
    <w:p w:rsidR="002D0651" w:rsidRDefault="00912484" w:rsidP="002D0651">
      <w:pPr>
        <w:pStyle w:val="Ttulo1"/>
      </w:pPr>
      <w:r>
        <w:lastRenderedPageBreak/>
        <w:t>MODELO DE PREENCHIMENTO</w:t>
      </w:r>
    </w:p>
    <w:p w:rsidR="002D0651" w:rsidRDefault="002D0651" w:rsidP="002D0651">
      <w:pPr>
        <w:pStyle w:val="Corpodetexto"/>
      </w:pPr>
    </w:p>
    <w:p w:rsidR="00D461B0" w:rsidRDefault="00D461B0" w:rsidP="00D461B0">
      <w:pPr>
        <w:rPr>
          <w:rStyle w:val="texto1"/>
          <w:sz w:val="18"/>
        </w:rPr>
      </w:pPr>
      <w:r>
        <w:rPr>
          <w:rStyle w:val="texto1"/>
          <w:sz w:val="18"/>
        </w:rPr>
        <w:t>Iremos simular um preenchimento completo da declaração do SIMP</w:t>
      </w:r>
    </w:p>
    <w:p w:rsidR="00D461B0" w:rsidRDefault="00D461B0" w:rsidP="00D461B0">
      <w:pPr>
        <w:rPr>
          <w:rStyle w:val="texto1"/>
          <w:sz w:val="18"/>
        </w:rPr>
      </w:pPr>
    </w:p>
    <w:p w:rsidR="00D461B0" w:rsidRDefault="00D461B0" w:rsidP="00D461B0">
      <w:pPr>
        <w:pStyle w:val="PargrafodaLista"/>
        <w:numPr>
          <w:ilvl w:val="0"/>
          <w:numId w:val="6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Estoque inicial – Informar o volume inicial de estoque</w:t>
      </w:r>
      <w:r w:rsidR="00D441EA">
        <w:rPr>
          <w:rFonts w:ascii="Verdana" w:hAnsi="Verdana"/>
          <w:color w:val="000000"/>
          <w:sz w:val="18"/>
          <w:szCs w:val="17"/>
        </w:rPr>
        <w:t xml:space="preserve"> próprio</w:t>
      </w:r>
      <w:r>
        <w:rPr>
          <w:rFonts w:ascii="Verdana" w:hAnsi="Verdana"/>
          <w:color w:val="000000"/>
          <w:sz w:val="18"/>
          <w:szCs w:val="17"/>
        </w:rPr>
        <w:t xml:space="preserve"> da empresa</w:t>
      </w:r>
      <w:r w:rsidR="00D441EA">
        <w:rPr>
          <w:rFonts w:ascii="Verdana" w:hAnsi="Verdana"/>
          <w:color w:val="000000"/>
          <w:sz w:val="18"/>
          <w:szCs w:val="17"/>
        </w:rPr>
        <w:t xml:space="preserve"> e de terceiros, </w:t>
      </w:r>
      <w:r>
        <w:rPr>
          <w:rFonts w:ascii="Verdana" w:hAnsi="Verdana"/>
          <w:color w:val="000000"/>
          <w:sz w:val="18"/>
          <w:szCs w:val="17"/>
        </w:rPr>
        <w:t xml:space="preserve">presente </w:t>
      </w:r>
      <w:r w:rsidR="00D441EA">
        <w:rPr>
          <w:rFonts w:ascii="Verdana" w:hAnsi="Verdana"/>
          <w:color w:val="000000"/>
          <w:sz w:val="18"/>
          <w:szCs w:val="17"/>
        </w:rPr>
        <w:t>na</w:t>
      </w:r>
      <w:r>
        <w:rPr>
          <w:rFonts w:ascii="Verdana" w:hAnsi="Verdana"/>
          <w:color w:val="000000"/>
          <w:sz w:val="18"/>
          <w:szCs w:val="17"/>
        </w:rPr>
        <w:t xml:space="preserve"> unidade</w:t>
      </w:r>
      <w:r w:rsidR="00D441EA">
        <w:rPr>
          <w:rFonts w:ascii="Verdana" w:hAnsi="Verdana"/>
          <w:color w:val="000000"/>
          <w:sz w:val="18"/>
          <w:szCs w:val="17"/>
        </w:rPr>
        <w:t>, e o estoque próprio presente em terceiros (instalações de outros agentes)</w:t>
      </w:r>
      <w:r>
        <w:rPr>
          <w:rFonts w:ascii="Verdana" w:hAnsi="Verdana"/>
          <w:color w:val="000000"/>
          <w:sz w:val="18"/>
          <w:szCs w:val="17"/>
        </w:rPr>
        <w:t>:</w:t>
      </w:r>
    </w:p>
    <w:p w:rsidR="00D461B0" w:rsidRDefault="00D461B0" w:rsidP="00D461B0">
      <w:pPr>
        <w:rPr>
          <w:rFonts w:ascii="Verdana" w:hAnsi="Verdana"/>
          <w:color w:val="000000"/>
          <w:sz w:val="18"/>
          <w:szCs w:val="17"/>
        </w:rPr>
      </w:pPr>
    </w:p>
    <w:p w:rsidR="00897465" w:rsidRDefault="00897465" w:rsidP="00D461B0"/>
    <w:p w:rsidR="000844AA" w:rsidRDefault="007417D6" w:rsidP="00D461B0">
      <w:pPr>
        <w:rPr>
          <w:rFonts w:ascii="Verdana" w:hAnsi="Verdana"/>
          <w:color w:val="000000"/>
          <w:sz w:val="18"/>
          <w:szCs w:val="17"/>
        </w:rPr>
      </w:pPr>
      <w:r w:rsidRPr="007417D6">
        <w:rPr>
          <w:noProof/>
          <w:szCs w:val="17"/>
          <w:lang w:eastAsia="pt-BR"/>
        </w:rPr>
        <w:drawing>
          <wp:inline distT="0" distB="0" distL="0" distR="0">
            <wp:extent cx="5760720" cy="1411837"/>
            <wp:effectExtent l="19050" t="0" r="0" b="0"/>
            <wp:docPr id="3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65" w:rsidRDefault="00897465" w:rsidP="00D461B0">
      <w:pPr>
        <w:rPr>
          <w:rFonts w:ascii="Verdana" w:hAnsi="Verdana"/>
          <w:color w:val="000000"/>
          <w:sz w:val="18"/>
          <w:szCs w:val="17"/>
        </w:rPr>
      </w:pPr>
    </w:p>
    <w:p w:rsidR="00897465" w:rsidRDefault="00897465" w:rsidP="00D461B0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No exemplo temos a informação de estoque inicial dos produtos:</w:t>
      </w:r>
    </w:p>
    <w:p w:rsidR="00897465" w:rsidRDefault="00897465" w:rsidP="00D461B0">
      <w:pPr>
        <w:rPr>
          <w:rFonts w:ascii="Verdana" w:hAnsi="Verdana"/>
          <w:color w:val="000000"/>
          <w:sz w:val="18"/>
          <w:szCs w:val="17"/>
        </w:rPr>
      </w:pPr>
    </w:p>
    <w:p w:rsidR="00897465" w:rsidRDefault="00897465" w:rsidP="00D461B0">
      <w:pPr>
        <w:rPr>
          <w:rFonts w:ascii="Verdana" w:hAnsi="Verdana"/>
          <w:color w:val="000000"/>
          <w:sz w:val="18"/>
          <w:szCs w:val="17"/>
        </w:rPr>
      </w:pP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250.000 litros;</w:t>
      </w:r>
    </w:p>
    <w:p w:rsidR="007417D6" w:rsidRDefault="007417D6" w:rsidP="007417D6">
      <w:pPr>
        <w:rPr>
          <w:rFonts w:ascii="Verdana" w:hAnsi="Verdana"/>
          <w:color w:val="000000"/>
          <w:sz w:val="18"/>
          <w:szCs w:val="17"/>
        </w:rPr>
      </w:pP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30.000 litros (DE TERCEIROS);</w:t>
      </w:r>
    </w:p>
    <w:p w:rsidR="00897465" w:rsidRDefault="00897465" w:rsidP="00D461B0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611301001 - </w:t>
      </w:r>
      <w:r w:rsidRPr="00897465">
        <w:rPr>
          <w:rFonts w:ascii="Verdana" w:hAnsi="Verdana"/>
          <w:color w:val="000000"/>
          <w:sz w:val="18"/>
          <w:szCs w:val="17"/>
        </w:rPr>
        <w:t xml:space="preserve">ÓLEOS BÁSICOS </w:t>
      </w:r>
      <w:r>
        <w:rPr>
          <w:rFonts w:ascii="Verdana" w:hAnsi="Verdana"/>
          <w:color w:val="000000"/>
          <w:sz w:val="18"/>
          <w:szCs w:val="17"/>
        </w:rPr>
        <w:t>GRUPO I – 135.000;</w:t>
      </w:r>
    </w:p>
    <w:p w:rsidR="00897465" w:rsidRDefault="00897465" w:rsidP="00D461B0">
      <w:pPr>
        <w:rPr>
          <w:rFonts w:ascii="Verdana" w:hAnsi="Verdana"/>
          <w:color w:val="000000"/>
          <w:sz w:val="18"/>
          <w:szCs w:val="17"/>
        </w:rPr>
      </w:pPr>
    </w:p>
    <w:p w:rsidR="007417D6" w:rsidRDefault="00897465" w:rsidP="00D461B0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Contudo, dos 135.000 litros de </w:t>
      </w:r>
      <w:r w:rsidRPr="00897465">
        <w:rPr>
          <w:rFonts w:ascii="Verdana" w:hAnsi="Verdana"/>
          <w:color w:val="000000"/>
          <w:sz w:val="18"/>
          <w:szCs w:val="17"/>
        </w:rPr>
        <w:t xml:space="preserve">ÓLEOS BÁSICOS </w:t>
      </w:r>
      <w:r>
        <w:rPr>
          <w:rFonts w:ascii="Verdana" w:hAnsi="Verdana"/>
          <w:color w:val="000000"/>
          <w:sz w:val="18"/>
          <w:szCs w:val="17"/>
        </w:rPr>
        <w:t>GRUPO I, 35.000 litros estão estocados em uma instalação pertencente a um terceiro.</w:t>
      </w:r>
    </w:p>
    <w:p w:rsidR="00897465" w:rsidRDefault="00897465" w:rsidP="00D461B0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 </w:t>
      </w:r>
    </w:p>
    <w:p w:rsidR="00897465" w:rsidRDefault="00897465" w:rsidP="00D461B0">
      <w:pPr>
        <w:rPr>
          <w:rFonts w:ascii="Verdana" w:hAnsi="Verdana"/>
          <w:color w:val="000000"/>
          <w:sz w:val="18"/>
          <w:szCs w:val="17"/>
        </w:rPr>
      </w:pPr>
    </w:p>
    <w:p w:rsidR="00897465" w:rsidRDefault="00897465" w:rsidP="00D461B0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OBS.1 – O ESTOQUE EM TERCEIROS ESTÁ CONTIDO NO ESTOQUE PRÓPRIO, SENDO IMPOSSÍVEL INFORMAR UM VALOR MAIOR QUE O ESTOQUE PRÓPRIO</w:t>
      </w:r>
    </w:p>
    <w:p w:rsidR="00897465" w:rsidRDefault="00897465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7417D6" w:rsidRDefault="007417D6" w:rsidP="007417D6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OBS.2 – O ESTOQUE INICIAL DE TERCEIROS É UMA OPERAÇÃO INFORMATIVA, PODENDO O VALOR ULTRAPASSAR O ESTOQUE PRÓPRIO.</w:t>
      </w:r>
    </w:p>
    <w:p w:rsidR="007417D6" w:rsidRDefault="007417D6" w:rsidP="00897465">
      <w:pPr>
        <w:rPr>
          <w:rFonts w:ascii="Verdana" w:hAnsi="Verdana"/>
          <w:b/>
          <w:color w:val="000000"/>
          <w:sz w:val="18"/>
          <w:szCs w:val="17"/>
        </w:rPr>
      </w:pPr>
    </w:p>
    <w:p w:rsidR="00897465" w:rsidRDefault="00897465" w:rsidP="00897465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OBS.</w:t>
      </w:r>
      <w:r w:rsidR="007417D6">
        <w:rPr>
          <w:rFonts w:ascii="Verdana" w:hAnsi="Verdana"/>
          <w:b/>
          <w:color w:val="000000"/>
          <w:sz w:val="18"/>
          <w:szCs w:val="17"/>
        </w:rPr>
        <w:t>3</w:t>
      </w:r>
      <w:r>
        <w:rPr>
          <w:rFonts w:ascii="Verdana" w:hAnsi="Verdana"/>
          <w:b/>
          <w:color w:val="000000"/>
          <w:sz w:val="18"/>
          <w:szCs w:val="17"/>
        </w:rPr>
        <w:t xml:space="preserve"> – O ESTOQUE INICIAL DA MOVIMENTAÇÃO DEVE SER IGUAL AO ESTOQUE FINAL INFORMADO</w:t>
      </w:r>
      <w:r w:rsidR="00FA7069">
        <w:rPr>
          <w:rFonts w:ascii="Verdana" w:hAnsi="Verdana"/>
          <w:b/>
          <w:color w:val="000000"/>
          <w:sz w:val="18"/>
          <w:szCs w:val="17"/>
        </w:rPr>
        <w:t xml:space="preserve"> NO MÊS ANTERIOR</w:t>
      </w:r>
      <w:r w:rsidR="004338A8">
        <w:rPr>
          <w:rFonts w:ascii="Verdana" w:hAnsi="Verdana"/>
          <w:b/>
          <w:color w:val="000000"/>
          <w:sz w:val="18"/>
          <w:szCs w:val="17"/>
        </w:rPr>
        <w:t>.</w:t>
      </w:r>
    </w:p>
    <w:p w:rsidR="00897465" w:rsidRDefault="00897465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D23FFB" w:rsidRDefault="00D23FFB">
      <w:pPr>
        <w:spacing w:after="200" w:line="360" w:lineRule="auto"/>
        <w:jc w:val="left"/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br w:type="page"/>
      </w:r>
    </w:p>
    <w:p w:rsidR="00486A9B" w:rsidRDefault="00486A9B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4338A8" w:rsidRDefault="004338A8" w:rsidP="004338A8">
      <w:pPr>
        <w:pStyle w:val="PargrafodaLista"/>
        <w:numPr>
          <w:ilvl w:val="0"/>
          <w:numId w:val="6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Compra de Produto – Informar as compras realizadas no mês:</w:t>
      </w:r>
    </w:p>
    <w:p w:rsidR="004338A8" w:rsidRDefault="004338A8" w:rsidP="004338A8">
      <w:pPr>
        <w:rPr>
          <w:rFonts w:ascii="Verdana" w:hAnsi="Verdana"/>
          <w:color w:val="000000"/>
          <w:sz w:val="18"/>
          <w:szCs w:val="17"/>
        </w:rPr>
      </w:pPr>
    </w:p>
    <w:p w:rsidR="004338A8" w:rsidRDefault="00486A9B" w:rsidP="004338A8">
      <w:pPr>
        <w:rPr>
          <w:rFonts w:ascii="Verdana" w:hAnsi="Verdana"/>
          <w:color w:val="000000"/>
          <w:sz w:val="18"/>
          <w:szCs w:val="17"/>
        </w:rPr>
      </w:pPr>
      <w:r w:rsidRPr="00486A9B">
        <w:rPr>
          <w:noProof/>
          <w:szCs w:val="17"/>
          <w:lang w:eastAsia="pt-BR"/>
        </w:rPr>
        <w:drawing>
          <wp:inline distT="0" distB="0" distL="0" distR="0">
            <wp:extent cx="5760720" cy="1774053"/>
            <wp:effectExtent l="19050" t="0" r="0" b="0"/>
            <wp:docPr id="3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A8" w:rsidRPr="004338A8" w:rsidRDefault="004338A8" w:rsidP="004338A8">
      <w:pPr>
        <w:rPr>
          <w:rFonts w:ascii="Verdana" w:hAnsi="Verdana"/>
          <w:color w:val="000000"/>
          <w:sz w:val="18"/>
          <w:szCs w:val="17"/>
        </w:rPr>
      </w:pPr>
    </w:p>
    <w:p w:rsidR="004338A8" w:rsidRDefault="004338A8" w:rsidP="004338A8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No exemplo temos a informação de compra dos produtos:</w:t>
      </w:r>
    </w:p>
    <w:p w:rsidR="004338A8" w:rsidRDefault="004338A8" w:rsidP="004338A8">
      <w:pPr>
        <w:rPr>
          <w:rFonts w:ascii="Verdana" w:hAnsi="Verdana"/>
          <w:color w:val="000000"/>
          <w:sz w:val="18"/>
          <w:szCs w:val="17"/>
        </w:rPr>
      </w:pPr>
    </w:p>
    <w:p w:rsidR="00F35B70" w:rsidRDefault="00F35B70" w:rsidP="00F35B70">
      <w:pPr>
        <w:rPr>
          <w:rFonts w:ascii="Verdana" w:hAnsi="Verdana"/>
          <w:color w:val="000000"/>
          <w:sz w:val="18"/>
          <w:szCs w:val="17"/>
        </w:rPr>
      </w:pP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20.000 litros;</w:t>
      </w:r>
    </w:p>
    <w:p w:rsidR="00F35B70" w:rsidRDefault="00F35B70" w:rsidP="00F35B70">
      <w:pPr>
        <w:rPr>
          <w:rFonts w:ascii="Verdana" w:hAnsi="Verdana"/>
          <w:color w:val="000000"/>
          <w:sz w:val="18"/>
          <w:szCs w:val="17"/>
        </w:rPr>
      </w:pP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60.000 litros</w:t>
      </w:r>
      <w:r w:rsidR="0071539B">
        <w:rPr>
          <w:rFonts w:ascii="Verdana" w:hAnsi="Verdana"/>
          <w:color w:val="000000"/>
          <w:sz w:val="18"/>
          <w:szCs w:val="17"/>
        </w:rPr>
        <w:t>;</w:t>
      </w:r>
    </w:p>
    <w:p w:rsidR="00D975FB" w:rsidRDefault="00D975FB" w:rsidP="00D975FB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30.000</w:t>
      </w:r>
      <w:r w:rsidR="0071539B">
        <w:rPr>
          <w:rFonts w:ascii="Verdana" w:hAnsi="Verdana"/>
          <w:color w:val="000000"/>
          <w:sz w:val="18"/>
          <w:szCs w:val="17"/>
        </w:rPr>
        <w:t>;</w:t>
      </w:r>
    </w:p>
    <w:p w:rsidR="00F35B70" w:rsidRDefault="00F35B70" w:rsidP="00F35B70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611301001 - </w:t>
      </w:r>
      <w:r w:rsidRPr="00897465">
        <w:rPr>
          <w:rFonts w:ascii="Verdana" w:hAnsi="Verdana"/>
          <w:color w:val="000000"/>
          <w:sz w:val="18"/>
          <w:szCs w:val="17"/>
        </w:rPr>
        <w:t xml:space="preserve">ÓLEOS BÁSICOS </w:t>
      </w:r>
      <w:r>
        <w:rPr>
          <w:rFonts w:ascii="Verdana" w:hAnsi="Verdana"/>
          <w:color w:val="000000"/>
          <w:sz w:val="18"/>
          <w:szCs w:val="17"/>
        </w:rPr>
        <w:t>GRUPO I – 10.000;</w:t>
      </w:r>
    </w:p>
    <w:p w:rsidR="00F35B70" w:rsidRDefault="00F35B70" w:rsidP="00F35B70">
      <w:pPr>
        <w:rPr>
          <w:rFonts w:ascii="Verdana" w:hAnsi="Verdana"/>
          <w:color w:val="000000"/>
          <w:sz w:val="18"/>
          <w:szCs w:val="17"/>
        </w:rPr>
      </w:pPr>
    </w:p>
    <w:p w:rsidR="004338A8" w:rsidRDefault="00F35B70" w:rsidP="00D461B0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</w:t>
      </w:r>
      <w:r w:rsidR="00D83903">
        <w:rPr>
          <w:rFonts w:ascii="Verdana" w:hAnsi="Verdana"/>
          <w:b/>
          <w:color w:val="000000"/>
          <w:sz w:val="18"/>
          <w:szCs w:val="17"/>
        </w:rPr>
        <w:t>1</w:t>
      </w:r>
      <w:r>
        <w:rPr>
          <w:rFonts w:ascii="Verdana" w:hAnsi="Verdana"/>
          <w:b/>
          <w:color w:val="000000"/>
          <w:sz w:val="18"/>
          <w:szCs w:val="17"/>
        </w:rPr>
        <w:t xml:space="preserve">. – </w:t>
      </w:r>
      <w:r w:rsidR="00486A9B">
        <w:rPr>
          <w:rFonts w:ascii="Verdana" w:hAnsi="Verdana"/>
          <w:b/>
          <w:color w:val="000000"/>
          <w:sz w:val="18"/>
          <w:szCs w:val="17"/>
        </w:rPr>
        <w:t>EXISTEM DUAS OPERAÇÕES PARA DECLARAÇÃO</w:t>
      </w:r>
      <w:r w:rsidR="00DB49CD">
        <w:rPr>
          <w:rFonts w:ascii="Verdana" w:hAnsi="Verdana"/>
          <w:b/>
          <w:color w:val="000000"/>
          <w:sz w:val="18"/>
          <w:szCs w:val="17"/>
        </w:rPr>
        <w:t xml:space="preserve"> DE COMPRA (</w:t>
      </w:r>
      <w:r w:rsidR="00DB49CD" w:rsidRPr="00DB49CD">
        <w:rPr>
          <w:rFonts w:ascii="Verdana" w:hAnsi="Verdana"/>
          <w:b/>
          <w:color w:val="000000"/>
          <w:sz w:val="18"/>
          <w:szCs w:val="17"/>
        </w:rPr>
        <w:t>1011001</w:t>
      </w:r>
      <w:r w:rsidR="00DB49CD">
        <w:rPr>
          <w:rFonts w:ascii="Verdana" w:hAnsi="Verdana"/>
          <w:b/>
          <w:color w:val="000000"/>
          <w:sz w:val="18"/>
          <w:szCs w:val="17"/>
        </w:rPr>
        <w:t xml:space="preserve"> - </w:t>
      </w:r>
      <w:r w:rsidR="00DB49CD" w:rsidRPr="00DB49CD">
        <w:rPr>
          <w:rFonts w:ascii="Verdana" w:hAnsi="Verdana"/>
          <w:b/>
          <w:color w:val="000000"/>
          <w:sz w:val="18"/>
          <w:szCs w:val="17"/>
        </w:rPr>
        <w:t>Compra de Agente Regulado</w:t>
      </w:r>
      <w:r w:rsidR="00DB49CD">
        <w:rPr>
          <w:rFonts w:ascii="Verdana" w:hAnsi="Verdana"/>
          <w:b/>
          <w:color w:val="000000"/>
          <w:sz w:val="18"/>
          <w:szCs w:val="17"/>
        </w:rPr>
        <w:t xml:space="preserve">; </w:t>
      </w:r>
      <w:r w:rsidR="00DB49CD" w:rsidRPr="00DB49CD">
        <w:rPr>
          <w:rFonts w:ascii="Verdana" w:hAnsi="Verdana"/>
          <w:b/>
          <w:color w:val="000000"/>
          <w:sz w:val="18"/>
          <w:szCs w:val="17"/>
        </w:rPr>
        <w:t>1011002</w:t>
      </w:r>
      <w:r w:rsidR="00DB49CD">
        <w:rPr>
          <w:rFonts w:ascii="Verdana" w:hAnsi="Verdana"/>
          <w:b/>
          <w:color w:val="000000"/>
          <w:sz w:val="18"/>
          <w:szCs w:val="17"/>
        </w:rPr>
        <w:t xml:space="preserve"> -</w:t>
      </w:r>
      <w:r w:rsidR="00DB49CD" w:rsidRPr="00DB49CD">
        <w:t xml:space="preserve"> </w:t>
      </w:r>
      <w:r w:rsidR="00DB49CD" w:rsidRPr="00DB49CD">
        <w:rPr>
          <w:rFonts w:ascii="Verdana" w:hAnsi="Verdana"/>
          <w:b/>
          <w:color w:val="000000"/>
          <w:sz w:val="18"/>
          <w:szCs w:val="17"/>
        </w:rPr>
        <w:t>Compra de Agente Não Regulado</w:t>
      </w:r>
      <w:r w:rsidR="00DB49CD">
        <w:rPr>
          <w:rFonts w:ascii="Verdana" w:hAnsi="Verdana"/>
          <w:b/>
          <w:color w:val="000000"/>
          <w:sz w:val="18"/>
          <w:szCs w:val="17"/>
        </w:rPr>
        <w:t xml:space="preserve">) A PRIMEIRA </w:t>
      </w:r>
      <w:r w:rsidR="00D73491">
        <w:rPr>
          <w:rFonts w:ascii="Verdana" w:hAnsi="Verdana"/>
          <w:b/>
          <w:color w:val="000000"/>
          <w:sz w:val="18"/>
          <w:szCs w:val="17"/>
        </w:rPr>
        <w:t>é utilizada quando o vendedor do produto é autorizado/cadastrado na ANP e, portanto, possui código ANP de instalação, A SEGUNDA é utilizada quando o vendedor do produto não possui código ANP de instalação</w:t>
      </w:r>
      <w:r>
        <w:rPr>
          <w:rFonts w:ascii="Verdana" w:hAnsi="Verdana"/>
          <w:b/>
          <w:color w:val="000000"/>
          <w:sz w:val="18"/>
          <w:szCs w:val="17"/>
        </w:rPr>
        <w:t>.</w:t>
      </w:r>
      <w:r w:rsidR="00D73491">
        <w:rPr>
          <w:rFonts w:ascii="Verdana" w:hAnsi="Verdana"/>
          <w:b/>
          <w:color w:val="000000"/>
          <w:sz w:val="18"/>
          <w:szCs w:val="17"/>
        </w:rPr>
        <w:t xml:space="preserve"> </w:t>
      </w:r>
    </w:p>
    <w:p w:rsidR="00115884" w:rsidRDefault="00115884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D83903" w:rsidRDefault="00D83903" w:rsidP="00D83903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OBS2. – Na operação </w:t>
      </w:r>
      <w:r w:rsidRPr="00D83903">
        <w:rPr>
          <w:rFonts w:ascii="Verdana" w:hAnsi="Verdana"/>
          <w:b/>
          <w:color w:val="000000"/>
          <w:sz w:val="18"/>
          <w:szCs w:val="17"/>
        </w:rPr>
        <w:t>1011001 - Compra de Agente Regulado</w:t>
      </w:r>
      <w:r>
        <w:rPr>
          <w:rFonts w:ascii="Verdana" w:hAnsi="Verdana"/>
          <w:b/>
          <w:color w:val="000000"/>
          <w:sz w:val="18"/>
          <w:szCs w:val="17"/>
        </w:rPr>
        <w:t xml:space="preserve"> é obrigatório o preenchimento do campo “INSTALAÇÃO 2” com o código ANP de instalação e proibido o preenchimento dos campos “TERCEIRO, LOCALIDADE E ATIVIDADE ECONÔMICA”, pois os mesmos serão preenchidos pelo sistema com a informação presente no nosso banco de dados.</w:t>
      </w:r>
    </w:p>
    <w:p w:rsidR="00D83903" w:rsidRDefault="00D83903" w:rsidP="00D83903">
      <w:pPr>
        <w:rPr>
          <w:rFonts w:ascii="Verdana" w:hAnsi="Verdana"/>
          <w:b/>
          <w:color w:val="000000"/>
          <w:sz w:val="18"/>
          <w:szCs w:val="17"/>
        </w:rPr>
      </w:pPr>
    </w:p>
    <w:p w:rsidR="00D83903" w:rsidRDefault="00D83903" w:rsidP="00D83903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OBS3. – Na operação </w:t>
      </w:r>
      <w:r w:rsidRPr="00DB49CD">
        <w:rPr>
          <w:rFonts w:ascii="Verdana" w:hAnsi="Verdana"/>
          <w:b/>
          <w:color w:val="000000"/>
          <w:sz w:val="18"/>
          <w:szCs w:val="17"/>
        </w:rPr>
        <w:t>1011002</w:t>
      </w:r>
      <w:r>
        <w:rPr>
          <w:rFonts w:ascii="Verdana" w:hAnsi="Verdana"/>
          <w:b/>
          <w:color w:val="000000"/>
          <w:sz w:val="18"/>
          <w:szCs w:val="17"/>
        </w:rPr>
        <w:t xml:space="preserve"> -</w:t>
      </w:r>
      <w:r w:rsidRPr="00DB49CD">
        <w:t xml:space="preserve"> </w:t>
      </w:r>
      <w:r w:rsidRPr="00DB49CD">
        <w:rPr>
          <w:rFonts w:ascii="Verdana" w:hAnsi="Verdana"/>
          <w:b/>
          <w:color w:val="000000"/>
          <w:sz w:val="18"/>
          <w:szCs w:val="17"/>
        </w:rPr>
        <w:t>Compra de Agente Não Regulado</w:t>
      </w:r>
      <w:r>
        <w:rPr>
          <w:rFonts w:ascii="Verdana" w:hAnsi="Verdana"/>
          <w:b/>
          <w:color w:val="000000"/>
          <w:sz w:val="18"/>
          <w:szCs w:val="17"/>
        </w:rPr>
        <w:t xml:space="preserve"> é obrigatório o preenchimento dos campos “TERCEIRO, LOCALIDADE E ATIVIDADE ECONÔMICA”, e proibido o preenchimento do campo “INSTALAÇÃO 2”.</w:t>
      </w:r>
    </w:p>
    <w:p w:rsidR="00D83903" w:rsidRDefault="00D83903" w:rsidP="00D83903">
      <w:pPr>
        <w:rPr>
          <w:rFonts w:ascii="Verdana" w:hAnsi="Verdana"/>
          <w:b/>
          <w:color w:val="000000"/>
          <w:sz w:val="18"/>
          <w:szCs w:val="17"/>
        </w:rPr>
      </w:pPr>
    </w:p>
    <w:p w:rsidR="00D23FFB" w:rsidRDefault="00D23FFB">
      <w:pPr>
        <w:spacing w:after="200" w:line="360" w:lineRule="auto"/>
        <w:jc w:val="left"/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br w:type="page"/>
      </w:r>
    </w:p>
    <w:p w:rsidR="00D83903" w:rsidRDefault="00D83903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F35B70" w:rsidRDefault="00F35B70" w:rsidP="00F35B70">
      <w:pPr>
        <w:pStyle w:val="PargrafodaLista"/>
        <w:numPr>
          <w:ilvl w:val="0"/>
          <w:numId w:val="6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Recebimento de Devoluções de Produto – Informar </w:t>
      </w:r>
      <w:r w:rsidR="00F175FB">
        <w:rPr>
          <w:rFonts w:ascii="Verdana" w:hAnsi="Verdana"/>
          <w:color w:val="000000"/>
          <w:sz w:val="18"/>
          <w:szCs w:val="17"/>
        </w:rPr>
        <w:t>o</w:t>
      </w:r>
      <w:r>
        <w:rPr>
          <w:rFonts w:ascii="Verdana" w:hAnsi="Verdana"/>
          <w:color w:val="000000"/>
          <w:sz w:val="18"/>
          <w:szCs w:val="17"/>
        </w:rPr>
        <w:t xml:space="preserve">s </w:t>
      </w:r>
      <w:r w:rsidR="00F175FB">
        <w:rPr>
          <w:rFonts w:ascii="Verdana" w:hAnsi="Verdana"/>
          <w:color w:val="000000"/>
          <w:sz w:val="18"/>
          <w:szCs w:val="17"/>
        </w:rPr>
        <w:t>recebimentos de devoluções</w:t>
      </w:r>
      <w:r>
        <w:rPr>
          <w:rFonts w:ascii="Verdana" w:hAnsi="Verdana"/>
          <w:color w:val="000000"/>
          <w:sz w:val="18"/>
          <w:szCs w:val="17"/>
        </w:rPr>
        <w:t xml:space="preserve"> de produtos comercializados anteriormente</w:t>
      </w:r>
      <w:r w:rsidR="00115884">
        <w:rPr>
          <w:rFonts w:ascii="Verdana" w:hAnsi="Verdana"/>
          <w:color w:val="000000"/>
          <w:sz w:val="18"/>
          <w:szCs w:val="17"/>
        </w:rPr>
        <w:t xml:space="preserve"> </w:t>
      </w:r>
      <w:r>
        <w:rPr>
          <w:rFonts w:ascii="Verdana" w:hAnsi="Verdana"/>
          <w:color w:val="000000"/>
          <w:sz w:val="18"/>
          <w:szCs w:val="17"/>
        </w:rPr>
        <w:t>por UF:</w:t>
      </w:r>
    </w:p>
    <w:p w:rsidR="00F35B70" w:rsidRDefault="00F35B70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F35B70" w:rsidRDefault="00115884" w:rsidP="00D461B0">
      <w:pPr>
        <w:rPr>
          <w:rFonts w:ascii="Verdana" w:hAnsi="Verdana"/>
          <w:b/>
          <w:color w:val="000000"/>
          <w:sz w:val="18"/>
          <w:szCs w:val="17"/>
        </w:rPr>
      </w:pPr>
      <w:r w:rsidRPr="00115884">
        <w:rPr>
          <w:noProof/>
          <w:szCs w:val="17"/>
          <w:lang w:eastAsia="pt-BR"/>
        </w:rPr>
        <w:drawing>
          <wp:inline distT="0" distB="0" distL="0" distR="0">
            <wp:extent cx="5760720" cy="1765746"/>
            <wp:effectExtent l="19050" t="0" r="0" b="0"/>
            <wp:docPr id="73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FB" w:rsidRDefault="00D975FB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D975FB" w:rsidRDefault="00D975FB" w:rsidP="00D975FB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No exemplo temos a informação de devolução do produto:</w:t>
      </w:r>
    </w:p>
    <w:p w:rsidR="00D975FB" w:rsidRDefault="00D975FB" w:rsidP="00D975FB">
      <w:pPr>
        <w:rPr>
          <w:rFonts w:ascii="Verdana" w:hAnsi="Verdana"/>
          <w:color w:val="000000"/>
          <w:sz w:val="18"/>
          <w:szCs w:val="17"/>
        </w:rPr>
      </w:pPr>
    </w:p>
    <w:p w:rsidR="00D975FB" w:rsidRDefault="00D975FB" w:rsidP="00D975FB">
      <w:pPr>
        <w:rPr>
          <w:rFonts w:ascii="Verdana" w:hAnsi="Verdana"/>
          <w:color w:val="000000"/>
          <w:sz w:val="18"/>
          <w:szCs w:val="17"/>
        </w:rPr>
      </w:pP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</w:t>
      </w:r>
      <w:r w:rsidR="00115884">
        <w:rPr>
          <w:rFonts w:ascii="Verdana" w:hAnsi="Verdana"/>
          <w:color w:val="000000"/>
          <w:sz w:val="18"/>
          <w:szCs w:val="17"/>
        </w:rPr>
        <w:t>5</w:t>
      </w:r>
      <w:r>
        <w:rPr>
          <w:rFonts w:ascii="Verdana" w:hAnsi="Verdana"/>
          <w:color w:val="000000"/>
          <w:sz w:val="18"/>
          <w:szCs w:val="17"/>
        </w:rPr>
        <w:t>00 litros;</w:t>
      </w:r>
    </w:p>
    <w:p w:rsidR="00115884" w:rsidRDefault="00115884" w:rsidP="00115884">
      <w:pPr>
        <w:rPr>
          <w:rFonts w:ascii="Verdana" w:hAnsi="Verdana"/>
          <w:color w:val="000000"/>
          <w:sz w:val="18"/>
          <w:szCs w:val="17"/>
        </w:rPr>
      </w:pP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1.000 litros;</w:t>
      </w:r>
    </w:p>
    <w:p w:rsidR="00115884" w:rsidRDefault="00115884" w:rsidP="00D975FB">
      <w:pPr>
        <w:rPr>
          <w:rFonts w:ascii="Verdana" w:hAnsi="Verdana"/>
          <w:color w:val="000000"/>
          <w:sz w:val="18"/>
          <w:szCs w:val="17"/>
        </w:rPr>
      </w:pPr>
    </w:p>
    <w:p w:rsidR="00D975FB" w:rsidRDefault="00D975FB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D83903" w:rsidRDefault="00D83903" w:rsidP="00D83903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</w:t>
      </w:r>
      <w:r w:rsidR="00851F54">
        <w:rPr>
          <w:rFonts w:ascii="Verdana" w:hAnsi="Verdana"/>
          <w:b/>
          <w:color w:val="000000"/>
          <w:sz w:val="18"/>
          <w:szCs w:val="17"/>
        </w:rPr>
        <w:t>1</w:t>
      </w:r>
      <w:r>
        <w:rPr>
          <w:rFonts w:ascii="Verdana" w:hAnsi="Verdana"/>
          <w:b/>
          <w:color w:val="000000"/>
          <w:sz w:val="18"/>
          <w:szCs w:val="17"/>
        </w:rPr>
        <w:t xml:space="preserve">. – Na operação </w:t>
      </w:r>
      <w:r w:rsidR="001E763A" w:rsidRPr="001E763A">
        <w:rPr>
          <w:rFonts w:ascii="Verdana" w:hAnsi="Verdana"/>
          <w:b/>
          <w:color w:val="000000"/>
          <w:sz w:val="18"/>
          <w:szCs w:val="17"/>
        </w:rPr>
        <w:t>1011004</w:t>
      </w:r>
      <w:r w:rsidRPr="00D83903">
        <w:rPr>
          <w:rFonts w:ascii="Verdana" w:hAnsi="Verdana"/>
          <w:b/>
          <w:color w:val="000000"/>
          <w:sz w:val="18"/>
          <w:szCs w:val="17"/>
        </w:rPr>
        <w:t xml:space="preserve"> - </w:t>
      </w:r>
      <w:r w:rsidR="001E763A" w:rsidRPr="001E763A">
        <w:rPr>
          <w:rFonts w:ascii="Verdana" w:hAnsi="Verdana"/>
          <w:b/>
          <w:color w:val="000000"/>
          <w:sz w:val="18"/>
          <w:szCs w:val="17"/>
        </w:rPr>
        <w:t>Recebimento de Devoluções de Agente Regulado</w:t>
      </w:r>
      <w:r>
        <w:rPr>
          <w:rFonts w:ascii="Verdana" w:hAnsi="Verdana"/>
          <w:b/>
          <w:color w:val="000000"/>
          <w:sz w:val="18"/>
          <w:szCs w:val="17"/>
        </w:rPr>
        <w:t xml:space="preserve"> é obrigatório o preenchimento do campo “INSTALAÇÃO 2” com o código ANP de instalação e proibido o preenchimento dos campos “TERCEIRO, LOCALIDADE E ATIVIDADE ECONÔMICA”, pois os mesmos serão preenchidos pelo sistema, com a informação presente no nosso banco de dados.</w:t>
      </w:r>
    </w:p>
    <w:p w:rsidR="00D83903" w:rsidRDefault="00D83903" w:rsidP="00D83903">
      <w:pPr>
        <w:rPr>
          <w:rFonts w:ascii="Verdana" w:hAnsi="Verdana"/>
          <w:b/>
          <w:color w:val="000000"/>
          <w:sz w:val="18"/>
          <w:szCs w:val="17"/>
        </w:rPr>
      </w:pPr>
    </w:p>
    <w:p w:rsidR="00D83903" w:rsidRDefault="00D83903" w:rsidP="00D83903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</w:t>
      </w:r>
      <w:r w:rsidR="00851F54">
        <w:rPr>
          <w:rFonts w:ascii="Verdana" w:hAnsi="Verdana"/>
          <w:b/>
          <w:color w:val="000000"/>
          <w:sz w:val="18"/>
          <w:szCs w:val="17"/>
        </w:rPr>
        <w:t>2</w:t>
      </w:r>
      <w:r>
        <w:rPr>
          <w:rFonts w:ascii="Verdana" w:hAnsi="Verdana"/>
          <w:b/>
          <w:color w:val="000000"/>
          <w:sz w:val="18"/>
          <w:szCs w:val="17"/>
        </w:rPr>
        <w:t xml:space="preserve">. – Na operação </w:t>
      </w:r>
      <w:r w:rsidR="001E763A" w:rsidRPr="001E763A">
        <w:rPr>
          <w:rFonts w:ascii="Verdana" w:hAnsi="Verdana"/>
          <w:b/>
          <w:color w:val="000000"/>
          <w:sz w:val="18"/>
          <w:szCs w:val="17"/>
        </w:rPr>
        <w:t>1011005</w:t>
      </w:r>
      <w:r>
        <w:rPr>
          <w:rFonts w:ascii="Verdana" w:hAnsi="Verdana"/>
          <w:b/>
          <w:color w:val="000000"/>
          <w:sz w:val="18"/>
          <w:szCs w:val="17"/>
        </w:rPr>
        <w:t xml:space="preserve"> -</w:t>
      </w:r>
      <w:r w:rsidRPr="00DB49CD">
        <w:t xml:space="preserve"> </w:t>
      </w:r>
      <w:r w:rsidR="001E763A" w:rsidRPr="001E763A">
        <w:rPr>
          <w:rFonts w:ascii="Verdana" w:hAnsi="Verdana"/>
          <w:b/>
          <w:color w:val="000000"/>
          <w:sz w:val="18"/>
          <w:szCs w:val="17"/>
        </w:rPr>
        <w:t>Recebimento de Devoluções de Agente Não Regulado</w:t>
      </w:r>
      <w:r>
        <w:rPr>
          <w:rFonts w:ascii="Verdana" w:hAnsi="Verdana"/>
          <w:b/>
          <w:color w:val="000000"/>
          <w:sz w:val="18"/>
          <w:szCs w:val="17"/>
        </w:rPr>
        <w:t xml:space="preserve"> é obrigatório o preenchimento dos campos “TERCEIRO, LOCALIDADE E ATIVIDADE ECONÔMICA”, e proibido o preenchimento do campo “INSTALAÇÃO 2”.</w:t>
      </w:r>
    </w:p>
    <w:p w:rsidR="00D975FB" w:rsidRDefault="00D975FB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1E763A" w:rsidRDefault="001E763A">
      <w:pPr>
        <w:spacing w:after="200" w:line="360" w:lineRule="auto"/>
        <w:jc w:val="left"/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br w:type="page"/>
      </w:r>
    </w:p>
    <w:p w:rsidR="001E763A" w:rsidRDefault="001E763A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D975FB" w:rsidRDefault="00D975FB" w:rsidP="00D975FB">
      <w:pPr>
        <w:pStyle w:val="PargrafodaLista"/>
        <w:numPr>
          <w:ilvl w:val="0"/>
          <w:numId w:val="6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Produção de Produtos – As operações de saída de matéria-prima e entrada de produto final, consolidada por UF:</w:t>
      </w:r>
    </w:p>
    <w:p w:rsidR="00D975FB" w:rsidRDefault="00D975FB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D975FB" w:rsidRDefault="001E763A" w:rsidP="00D461B0">
      <w:pPr>
        <w:rPr>
          <w:rFonts w:ascii="Verdana" w:hAnsi="Verdana"/>
          <w:b/>
          <w:color w:val="000000"/>
          <w:sz w:val="18"/>
          <w:szCs w:val="17"/>
        </w:rPr>
      </w:pPr>
      <w:r w:rsidRPr="001E763A">
        <w:rPr>
          <w:noProof/>
          <w:szCs w:val="17"/>
          <w:lang w:eastAsia="pt-BR"/>
        </w:rPr>
        <w:drawing>
          <wp:inline distT="0" distB="0" distL="0" distR="0">
            <wp:extent cx="5760720" cy="2011622"/>
            <wp:effectExtent l="19050" t="0" r="0" b="0"/>
            <wp:docPr id="77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FB" w:rsidRDefault="00D975FB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D975FB" w:rsidRDefault="00D975FB" w:rsidP="00D975FB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No exemplo temos a informação de saída (Mistura de Produtos) dos produtos:</w:t>
      </w:r>
    </w:p>
    <w:p w:rsidR="00D975FB" w:rsidRDefault="00D975FB" w:rsidP="00D975FB">
      <w:pPr>
        <w:rPr>
          <w:rFonts w:ascii="Verdana" w:hAnsi="Verdana"/>
          <w:b/>
          <w:color w:val="000000"/>
          <w:sz w:val="18"/>
          <w:szCs w:val="17"/>
        </w:rPr>
      </w:pPr>
    </w:p>
    <w:p w:rsidR="0071539B" w:rsidRDefault="0071539B" w:rsidP="0071539B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4.000;</w:t>
      </w:r>
    </w:p>
    <w:p w:rsidR="0071539B" w:rsidRDefault="0071539B" w:rsidP="0071539B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611301001 - </w:t>
      </w:r>
      <w:r w:rsidRPr="00897465">
        <w:rPr>
          <w:rFonts w:ascii="Verdana" w:hAnsi="Verdana"/>
          <w:color w:val="000000"/>
          <w:sz w:val="18"/>
          <w:szCs w:val="17"/>
        </w:rPr>
        <w:t xml:space="preserve">ÓLEOS BÁSICOS </w:t>
      </w:r>
      <w:r>
        <w:rPr>
          <w:rFonts w:ascii="Verdana" w:hAnsi="Verdana"/>
          <w:color w:val="000000"/>
          <w:sz w:val="18"/>
          <w:szCs w:val="17"/>
        </w:rPr>
        <w:t>GRUPO I – 16.000;</w:t>
      </w:r>
    </w:p>
    <w:p w:rsidR="00D975FB" w:rsidRDefault="00D975FB" w:rsidP="00D461B0">
      <w:pPr>
        <w:rPr>
          <w:rFonts w:ascii="Verdana" w:hAnsi="Verdana"/>
          <w:b/>
          <w:color w:val="000000"/>
          <w:sz w:val="18"/>
          <w:szCs w:val="17"/>
        </w:rPr>
      </w:pPr>
    </w:p>
    <w:p w:rsidR="0071539B" w:rsidRDefault="0071539B" w:rsidP="00D461B0">
      <w:pPr>
        <w:rPr>
          <w:rFonts w:ascii="Verdana" w:hAnsi="Verdana"/>
          <w:color w:val="000000"/>
          <w:sz w:val="18"/>
          <w:szCs w:val="17"/>
        </w:rPr>
      </w:pPr>
      <w:r w:rsidRPr="0071539B">
        <w:rPr>
          <w:rFonts w:ascii="Verdana" w:hAnsi="Verdana"/>
          <w:color w:val="000000"/>
          <w:sz w:val="18"/>
          <w:szCs w:val="17"/>
        </w:rPr>
        <w:t>E a entrada do produto final (Produção por Mistura):</w:t>
      </w:r>
    </w:p>
    <w:p w:rsidR="0071539B" w:rsidRDefault="0071539B" w:rsidP="00D461B0">
      <w:pPr>
        <w:rPr>
          <w:rFonts w:ascii="Verdana" w:hAnsi="Verdana"/>
          <w:color w:val="000000"/>
          <w:sz w:val="18"/>
          <w:szCs w:val="17"/>
        </w:rPr>
      </w:pPr>
    </w:p>
    <w:p w:rsidR="0071539B" w:rsidRDefault="0071539B" w:rsidP="0071539B">
      <w:pPr>
        <w:rPr>
          <w:rFonts w:ascii="Verdana" w:hAnsi="Verdana"/>
          <w:color w:val="000000"/>
          <w:sz w:val="18"/>
          <w:szCs w:val="17"/>
        </w:rPr>
      </w:pP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20.000 litros;</w:t>
      </w:r>
    </w:p>
    <w:p w:rsidR="0071539B" w:rsidRDefault="0071539B" w:rsidP="00D461B0">
      <w:pPr>
        <w:rPr>
          <w:rFonts w:ascii="Verdana" w:hAnsi="Verdana"/>
          <w:color w:val="000000"/>
          <w:sz w:val="18"/>
          <w:szCs w:val="17"/>
        </w:rPr>
      </w:pPr>
    </w:p>
    <w:p w:rsidR="0071539B" w:rsidRDefault="0071539B" w:rsidP="0071539B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OBS. – O VOLUME DE SAÍDA DE MATÉRIA-PRIMA DEVE SER IGUAL AO DE ENTRADA DE PRODUTO FINAL.</w:t>
      </w:r>
    </w:p>
    <w:p w:rsidR="00D23FFB" w:rsidRDefault="00D23FFB">
      <w:pPr>
        <w:spacing w:after="200" w:line="360" w:lineRule="auto"/>
        <w:jc w:val="left"/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br w:type="page"/>
      </w:r>
    </w:p>
    <w:p w:rsidR="00D9442C" w:rsidRDefault="00D9442C" w:rsidP="00D9442C">
      <w:pPr>
        <w:pStyle w:val="PargrafodaLista"/>
        <w:numPr>
          <w:ilvl w:val="0"/>
          <w:numId w:val="6"/>
        </w:numPr>
        <w:rPr>
          <w:rFonts w:ascii="Verdana" w:hAnsi="Verdana"/>
          <w:color w:val="000000"/>
          <w:sz w:val="18"/>
          <w:szCs w:val="17"/>
        </w:rPr>
      </w:pPr>
      <w:r w:rsidRPr="00D9442C">
        <w:rPr>
          <w:rFonts w:ascii="Verdana" w:hAnsi="Verdana"/>
          <w:color w:val="000000"/>
          <w:sz w:val="18"/>
          <w:szCs w:val="17"/>
        </w:rPr>
        <w:lastRenderedPageBreak/>
        <w:t xml:space="preserve">Venda de Produtos – </w:t>
      </w:r>
      <w:r>
        <w:rPr>
          <w:rFonts w:ascii="Verdana" w:hAnsi="Verdana"/>
          <w:color w:val="000000"/>
          <w:sz w:val="18"/>
          <w:szCs w:val="17"/>
        </w:rPr>
        <w:t>Informar as vendas realizadas no mês:</w:t>
      </w:r>
    </w:p>
    <w:p w:rsidR="00D9442C" w:rsidRDefault="00D9442C" w:rsidP="00D9442C">
      <w:pPr>
        <w:rPr>
          <w:rFonts w:ascii="Verdana" w:hAnsi="Verdana"/>
          <w:color w:val="000000"/>
          <w:sz w:val="18"/>
          <w:szCs w:val="17"/>
        </w:rPr>
      </w:pPr>
    </w:p>
    <w:p w:rsidR="00D9442C" w:rsidRDefault="00AA14DB" w:rsidP="00D9442C">
      <w:pPr>
        <w:rPr>
          <w:rFonts w:ascii="Verdana" w:hAnsi="Verdana"/>
          <w:color w:val="000000"/>
          <w:sz w:val="18"/>
          <w:szCs w:val="17"/>
        </w:rPr>
      </w:pPr>
      <w:r w:rsidRPr="00AA14DB">
        <w:rPr>
          <w:noProof/>
          <w:szCs w:val="17"/>
          <w:lang w:eastAsia="pt-BR"/>
        </w:rPr>
        <w:drawing>
          <wp:inline distT="0" distB="0" distL="0" distR="0">
            <wp:extent cx="5760720" cy="2255165"/>
            <wp:effectExtent l="19050" t="0" r="0" b="0"/>
            <wp:docPr id="78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42C" w:rsidRPr="00D9442C" w:rsidRDefault="00D9442C" w:rsidP="00D9442C">
      <w:pPr>
        <w:rPr>
          <w:rFonts w:ascii="Verdana" w:hAnsi="Verdana"/>
          <w:color w:val="000000"/>
          <w:sz w:val="18"/>
          <w:szCs w:val="17"/>
        </w:rPr>
      </w:pPr>
    </w:p>
    <w:p w:rsidR="00D9442C" w:rsidRDefault="00D9442C" w:rsidP="00D9442C">
      <w:pPr>
        <w:rPr>
          <w:rFonts w:ascii="Verdana" w:hAnsi="Verdana"/>
          <w:color w:val="000000"/>
          <w:sz w:val="18"/>
          <w:szCs w:val="17"/>
        </w:rPr>
      </w:pPr>
    </w:p>
    <w:p w:rsidR="00D9442C" w:rsidRDefault="00D9442C" w:rsidP="00D9442C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No exemplo temos a informação venda dos produtos:</w:t>
      </w:r>
    </w:p>
    <w:p w:rsidR="0071539B" w:rsidRDefault="0071539B" w:rsidP="00D9442C">
      <w:pPr>
        <w:rPr>
          <w:rFonts w:ascii="Verdana" w:hAnsi="Verdana"/>
          <w:color w:val="000000"/>
          <w:sz w:val="18"/>
          <w:szCs w:val="17"/>
        </w:rPr>
      </w:pPr>
    </w:p>
    <w:p w:rsidR="00D9442C" w:rsidRDefault="00D9442C" w:rsidP="00D9442C">
      <w:pPr>
        <w:rPr>
          <w:rFonts w:ascii="Verdana" w:hAnsi="Verdana"/>
          <w:color w:val="000000"/>
          <w:sz w:val="18"/>
          <w:szCs w:val="17"/>
        </w:rPr>
      </w:pP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12.500 litros;</w:t>
      </w:r>
    </w:p>
    <w:p w:rsidR="00D9442C" w:rsidRDefault="00D9442C" w:rsidP="00D9442C">
      <w:pPr>
        <w:rPr>
          <w:rFonts w:ascii="Verdana" w:hAnsi="Verdana"/>
          <w:color w:val="000000"/>
          <w:sz w:val="18"/>
          <w:szCs w:val="17"/>
        </w:rPr>
      </w:pP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7.500 litros;</w:t>
      </w:r>
    </w:p>
    <w:p w:rsidR="00D9442C" w:rsidRDefault="00D9442C" w:rsidP="00D9442C">
      <w:pPr>
        <w:rPr>
          <w:rFonts w:ascii="Verdana" w:hAnsi="Verdana"/>
          <w:color w:val="000000"/>
          <w:sz w:val="18"/>
          <w:szCs w:val="17"/>
        </w:rPr>
      </w:pP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10.000 litros;</w:t>
      </w:r>
    </w:p>
    <w:p w:rsidR="00D9442C" w:rsidRDefault="00D9442C" w:rsidP="00D9442C">
      <w:pPr>
        <w:rPr>
          <w:rFonts w:ascii="Verdana" w:hAnsi="Verdana"/>
          <w:color w:val="000000"/>
          <w:sz w:val="18"/>
          <w:szCs w:val="17"/>
        </w:rPr>
      </w:pPr>
    </w:p>
    <w:p w:rsidR="00AA14DB" w:rsidRDefault="00AA14DB" w:rsidP="00AA14DB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OBS1. – EXISTEM DUAS OPERAÇÕES PARA DECLARAÇÃO DE </w:t>
      </w:r>
      <w:r w:rsidR="00F37715">
        <w:rPr>
          <w:rFonts w:ascii="Verdana" w:hAnsi="Verdana"/>
          <w:b/>
          <w:color w:val="000000"/>
          <w:sz w:val="18"/>
          <w:szCs w:val="17"/>
        </w:rPr>
        <w:t xml:space="preserve">VENDA </w:t>
      </w:r>
      <w:r>
        <w:rPr>
          <w:rFonts w:ascii="Verdana" w:hAnsi="Verdana"/>
          <w:b/>
          <w:color w:val="000000"/>
          <w:sz w:val="18"/>
          <w:szCs w:val="17"/>
        </w:rPr>
        <w:t>(</w:t>
      </w:r>
      <w:r w:rsidRPr="00DB49CD">
        <w:rPr>
          <w:rFonts w:ascii="Verdana" w:hAnsi="Verdana"/>
          <w:b/>
          <w:color w:val="000000"/>
          <w:sz w:val="18"/>
          <w:szCs w:val="17"/>
        </w:rPr>
        <w:t>101</w:t>
      </w:r>
      <w:r w:rsidR="00F37715">
        <w:rPr>
          <w:rFonts w:ascii="Verdana" w:hAnsi="Verdana"/>
          <w:b/>
          <w:color w:val="000000"/>
          <w:sz w:val="18"/>
          <w:szCs w:val="17"/>
        </w:rPr>
        <w:t>2</w:t>
      </w:r>
      <w:r w:rsidRPr="00DB49CD">
        <w:rPr>
          <w:rFonts w:ascii="Verdana" w:hAnsi="Verdana"/>
          <w:b/>
          <w:color w:val="000000"/>
          <w:sz w:val="18"/>
          <w:szCs w:val="17"/>
        </w:rPr>
        <w:t>001</w:t>
      </w:r>
      <w:r>
        <w:rPr>
          <w:rFonts w:ascii="Verdana" w:hAnsi="Verdana"/>
          <w:b/>
          <w:color w:val="000000"/>
          <w:sz w:val="18"/>
          <w:szCs w:val="17"/>
        </w:rPr>
        <w:t xml:space="preserve"> - </w:t>
      </w:r>
      <w:r w:rsidR="00F37715">
        <w:rPr>
          <w:rFonts w:ascii="Verdana" w:hAnsi="Verdana"/>
          <w:b/>
          <w:color w:val="000000"/>
          <w:sz w:val="18"/>
          <w:szCs w:val="17"/>
        </w:rPr>
        <w:t>Venda para Agente</w:t>
      </w:r>
      <w:r w:rsidR="00F37715" w:rsidRPr="00F37715">
        <w:rPr>
          <w:rFonts w:ascii="Verdana" w:hAnsi="Verdana"/>
          <w:b/>
          <w:color w:val="000000"/>
          <w:sz w:val="18"/>
          <w:szCs w:val="17"/>
        </w:rPr>
        <w:t xml:space="preserve"> Regulado</w:t>
      </w:r>
      <w:r>
        <w:rPr>
          <w:rFonts w:ascii="Verdana" w:hAnsi="Verdana"/>
          <w:b/>
          <w:color w:val="000000"/>
          <w:sz w:val="18"/>
          <w:szCs w:val="17"/>
        </w:rPr>
        <w:t xml:space="preserve">; </w:t>
      </w:r>
      <w:r w:rsidRPr="00DB49CD">
        <w:rPr>
          <w:rFonts w:ascii="Verdana" w:hAnsi="Verdana"/>
          <w:b/>
          <w:color w:val="000000"/>
          <w:sz w:val="18"/>
          <w:szCs w:val="17"/>
        </w:rPr>
        <w:t>101</w:t>
      </w:r>
      <w:r w:rsidR="00F37715">
        <w:rPr>
          <w:rFonts w:ascii="Verdana" w:hAnsi="Verdana"/>
          <w:b/>
          <w:color w:val="000000"/>
          <w:sz w:val="18"/>
          <w:szCs w:val="17"/>
        </w:rPr>
        <w:t>2</w:t>
      </w:r>
      <w:r w:rsidRPr="00DB49CD">
        <w:rPr>
          <w:rFonts w:ascii="Verdana" w:hAnsi="Verdana"/>
          <w:b/>
          <w:color w:val="000000"/>
          <w:sz w:val="18"/>
          <w:szCs w:val="17"/>
        </w:rPr>
        <w:t>002</w:t>
      </w:r>
      <w:r>
        <w:rPr>
          <w:rFonts w:ascii="Verdana" w:hAnsi="Verdana"/>
          <w:b/>
          <w:color w:val="000000"/>
          <w:sz w:val="18"/>
          <w:szCs w:val="17"/>
        </w:rPr>
        <w:t xml:space="preserve"> -</w:t>
      </w:r>
      <w:r w:rsidRPr="00DB49CD">
        <w:t xml:space="preserve"> </w:t>
      </w:r>
      <w:r w:rsidR="00F37715" w:rsidRPr="00F37715">
        <w:rPr>
          <w:rFonts w:ascii="Verdana" w:hAnsi="Verdana"/>
          <w:b/>
          <w:color w:val="000000"/>
          <w:sz w:val="18"/>
          <w:szCs w:val="17"/>
        </w:rPr>
        <w:t>Venda para Agente Não Regulado</w:t>
      </w:r>
      <w:r>
        <w:rPr>
          <w:rFonts w:ascii="Verdana" w:hAnsi="Verdana"/>
          <w:b/>
          <w:color w:val="000000"/>
          <w:sz w:val="18"/>
          <w:szCs w:val="17"/>
        </w:rPr>
        <w:t xml:space="preserve">) A PRIMEIRA é utilizada quando o </w:t>
      </w:r>
      <w:r w:rsidR="00F37715">
        <w:rPr>
          <w:rFonts w:ascii="Verdana" w:hAnsi="Verdana"/>
          <w:b/>
          <w:color w:val="000000"/>
          <w:sz w:val="18"/>
          <w:szCs w:val="17"/>
        </w:rPr>
        <w:t xml:space="preserve">comprador </w:t>
      </w:r>
      <w:r>
        <w:rPr>
          <w:rFonts w:ascii="Verdana" w:hAnsi="Verdana"/>
          <w:b/>
          <w:color w:val="000000"/>
          <w:sz w:val="18"/>
          <w:szCs w:val="17"/>
        </w:rPr>
        <w:t xml:space="preserve">do produto é autorizado/cadastrado na ANP e, portanto, possui código ANP de instalação, A SEGUNDA é utilizada quando o </w:t>
      </w:r>
      <w:r w:rsidR="00F37715">
        <w:rPr>
          <w:rFonts w:ascii="Verdana" w:hAnsi="Verdana"/>
          <w:b/>
          <w:color w:val="000000"/>
          <w:sz w:val="18"/>
          <w:szCs w:val="17"/>
        </w:rPr>
        <w:t>comprador</w:t>
      </w:r>
      <w:r>
        <w:rPr>
          <w:rFonts w:ascii="Verdana" w:hAnsi="Verdana"/>
          <w:b/>
          <w:color w:val="000000"/>
          <w:sz w:val="18"/>
          <w:szCs w:val="17"/>
        </w:rPr>
        <w:t xml:space="preserve"> do produto não possui código ANP de instalação. </w:t>
      </w:r>
    </w:p>
    <w:p w:rsidR="00AA14DB" w:rsidRDefault="00AA14DB" w:rsidP="00AA14DB">
      <w:pPr>
        <w:rPr>
          <w:rFonts w:ascii="Verdana" w:hAnsi="Verdana"/>
          <w:b/>
          <w:color w:val="000000"/>
          <w:sz w:val="18"/>
          <w:szCs w:val="17"/>
        </w:rPr>
      </w:pPr>
    </w:p>
    <w:p w:rsidR="00AA14DB" w:rsidRDefault="00AA14DB" w:rsidP="00AA14DB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OBS2. – Na operação </w:t>
      </w:r>
      <w:r w:rsidR="00F37715" w:rsidRPr="00DB49CD">
        <w:rPr>
          <w:rFonts w:ascii="Verdana" w:hAnsi="Verdana"/>
          <w:b/>
          <w:color w:val="000000"/>
          <w:sz w:val="18"/>
          <w:szCs w:val="17"/>
        </w:rPr>
        <w:t>101</w:t>
      </w:r>
      <w:r w:rsidR="00F37715">
        <w:rPr>
          <w:rFonts w:ascii="Verdana" w:hAnsi="Verdana"/>
          <w:b/>
          <w:color w:val="000000"/>
          <w:sz w:val="18"/>
          <w:szCs w:val="17"/>
        </w:rPr>
        <w:t>2</w:t>
      </w:r>
      <w:r w:rsidR="00F37715" w:rsidRPr="00DB49CD">
        <w:rPr>
          <w:rFonts w:ascii="Verdana" w:hAnsi="Verdana"/>
          <w:b/>
          <w:color w:val="000000"/>
          <w:sz w:val="18"/>
          <w:szCs w:val="17"/>
        </w:rPr>
        <w:t>001</w:t>
      </w:r>
      <w:r w:rsidR="00F37715">
        <w:rPr>
          <w:rFonts w:ascii="Verdana" w:hAnsi="Verdana"/>
          <w:b/>
          <w:color w:val="000000"/>
          <w:sz w:val="18"/>
          <w:szCs w:val="17"/>
        </w:rPr>
        <w:t xml:space="preserve"> - Venda para Agente</w:t>
      </w:r>
      <w:r w:rsidR="00F37715" w:rsidRPr="00F37715">
        <w:rPr>
          <w:rFonts w:ascii="Verdana" w:hAnsi="Verdana"/>
          <w:b/>
          <w:color w:val="000000"/>
          <w:sz w:val="18"/>
          <w:szCs w:val="17"/>
        </w:rPr>
        <w:t xml:space="preserve"> Regulado</w:t>
      </w:r>
      <w:r>
        <w:rPr>
          <w:rFonts w:ascii="Verdana" w:hAnsi="Verdana"/>
          <w:b/>
          <w:color w:val="000000"/>
          <w:sz w:val="18"/>
          <w:szCs w:val="17"/>
        </w:rPr>
        <w:t xml:space="preserve"> é obrigatório o preenchimento do campo “INSTALAÇÃO 2” com o código ANP de instalação e proibido o preenchimento dos campos “TERCEIRO, LOCALIDADE E ATIVIDADE ECONÔMICA”, pois os mesmos serão preenchidos pelo sistema com a informação presente no nosso banco de dados.</w:t>
      </w:r>
    </w:p>
    <w:p w:rsidR="00AA14DB" w:rsidRDefault="00AA14DB" w:rsidP="00AA14DB">
      <w:pPr>
        <w:rPr>
          <w:rFonts w:ascii="Verdana" w:hAnsi="Verdana"/>
          <w:b/>
          <w:color w:val="000000"/>
          <w:sz w:val="18"/>
          <w:szCs w:val="17"/>
        </w:rPr>
      </w:pPr>
    </w:p>
    <w:p w:rsidR="00AA14DB" w:rsidRDefault="00AA14DB" w:rsidP="00AA14DB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OBS3. – Na operação </w:t>
      </w:r>
      <w:r w:rsidR="00F37715" w:rsidRPr="00DB49CD">
        <w:rPr>
          <w:rFonts w:ascii="Verdana" w:hAnsi="Verdana"/>
          <w:b/>
          <w:color w:val="000000"/>
          <w:sz w:val="18"/>
          <w:szCs w:val="17"/>
        </w:rPr>
        <w:t>101</w:t>
      </w:r>
      <w:r w:rsidR="00F37715">
        <w:rPr>
          <w:rFonts w:ascii="Verdana" w:hAnsi="Verdana"/>
          <w:b/>
          <w:color w:val="000000"/>
          <w:sz w:val="18"/>
          <w:szCs w:val="17"/>
        </w:rPr>
        <w:t>2</w:t>
      </w:r>
      <w:r w:rsidR="00F37715" w:rsidRPr="00DB49CD">
        <w:rPr>
          <w:rFonts w:ascii="Verdana" w:hAnsi="Verdana"/>
          <w:b/>
          <w:color w:val="000000"/>
          <w:sz w:val="18"/>
          <w:szCs w:val="17"/>
        </w:rPr>
        <w:t>002</w:t>
      </w:r>
      <w:r w:rsidR="00F37715">
        <w:rPr>
          <w:rFonts w:ascii="Verdana" w:hAnsi="Verdana"/>
          <w:b/>
          <w:color w:val="000000"/>
          <w:sz w:val="18"/>
          <w:szCs w:val="17"/>
        </w:rPr>
        <w:t xml:space="preserve"> -</w:t>
      </w:r>
      <w:r w:rsidR="00F37715" w:rsidRPr="00DB49CD">
        <w:t xml:space="preserve"> </w:t>
      </w:r>
      <w:r w:rsidR="00F37715" w:rsidRPr="00F37715">
        <w:rPr>
          <w:rFonts w:ascii="Verdana" w:hAnsi="Verdana"/>
          <w:b/>
          <w:color w:val="000000"/>
          <w:sz w:val="18"/>
          <w:szCs w:val="17"/>
        </w:rPr>
        <w:t>Venda para Agente Não Regulado</w:t>
      </w:r>
      <w:r w:rsidR="00F37715">
        <w:rPr>
          <w:rFonts w:ascii="Verdana" w:hAnsi="Verdana"/>
          <w:b/>
          <w:color w:val="000000"/>
          <w:sz w:val="18"/>
          <w:szCs w:val="17"/>
        </w:rPr>
        <w:t xml:space="preserve"> </w:t>
      </w:r>
      <w:r>
        <w:rPr>
          <w:rFonts w:ascii="Verdana" w:hAnsi="Verdana"/>
          <w:b/>
          <w:color w:val="000000"/>
          <w:sz w:val="18"/>
          <w:szCs w:val="17"/>
        </w:rPr>
        <w:t>é obrigatório o preenchimento dos campos “TERCEIRO, LOCALIDADE E ATIVIDADE ECONÔMICA”, e proibido o preenchimento do campo “INSTALAÇÃO 2”.</w:t>
      </w:r>
    </w:p>
    <w:p w:rsidR="00AA14DB" w:rsidRDefault="00AA14DB" w:rsidP="00AA14DB">
      <w:pPr>
        <w:rPr>
          <w:rFonts w:ascii="Verdana" w:hAnsi="Verdana"/>
          <w:b/>
          <w:color w:val="000000"/>
          <w:sz w:val="18"/>
          <w:szCs w:val="17"/>
        </w:rPr>
      </w:pPr>
    </w:p>
    <w:p w:rsidR="00D23FFB" w:rsidRDefault="00D23FFB">
      <w:pPr>
        <w:spacing w:after="200" w:line="360" w:lineRule="auto"/>
        <w:jc w:val="left"/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br w:type="page"/>
      </w:r>
    </w:p>
    <w:p w:rsidR="00AA14DB" w:rsidRDefault="00AA14DB" w:rsidP="00AA14DB">
      <w:pPr>
        <w:rPr>
          <w:rFonts w:ascii="Verdana" w:hAnsi="Verdana"/>
          <w:b/>
          <w:color w:val="000000"/>
          <w:sz w:val="18"/>
          <w:szCs w:val="17"/>
        </w:rPr>
      </w:pPr>
    </w:p>
    <w:p w:rsidR="00F175FB" w:rsidRDefault="00F175FB" w:rsidP="00D9442C">
      <w:pPr>
        <w:rPr>
          <w:rFonts w:ascii="Verdana" w:hAnsi="Verdana"/>
          <w:b/>
          <w:color w:val="000000"/>
          <w:sz w:val="18"/>
          <w:szCs w:val="17"/>
        </w:rPr>
      </w:pPr>
    </w:p>
    <w:p w:rsidR="00F175FB" w:rsidRDefault="00F175FB" w:rsidP="00F175FB">
      <w:pPr>
        <w:pStyle w:val="PargrafodaLista"/>
        <w:numPr>
          <w:ilvl w:val="0"/>
          <w:numId w:val="6"/>
        </w:numPr>
        <w:rPr>
          <w:rFonts w:ascii="Verdana" w:hAnsi="Verdana"/>
          <w:color w:val="000000"/>
          <w:sz w:val="18"/>
          <w:szCs w:val="17"/>
        </w:rPr>
      </w:pPr>
      <w:r w:rsidRPr="00F175FB">
        <w:rPr>
          <w:rFonts w:ascii="Verdana" w:hAnsi="Verdana"/>
          <w:color w:val="000000"/>
          <w:sz w:val="18"/>
          <w:szCs w:val="17"/>
        </w:rPr>
        <w:t>Devolução de Produto</w:t>
      </w:r>
      <w:r w:rsidR="00D9442C" w:rsidRPr="00F175FB">
        <w:rPr>
          <w:rFonts w:ascii="Verdana" w:hAnsi="Verdana"/>
          <w:color w:val="000000"/>
          <w:sz w:val="18"/>
          <w:szCs w:val="17"/>
        </w:rPr>
        <w:t xml:space="preserve"> – </w:t>
      </w:r>
      <w:r>
        <w:rPr>
          <w:rFonts w:ascii="Verdana" w:hAnsi="Verdana"/>
          <w:color w:val="000000"/>
          <w:sz w:val="18"/>
          <w:szCs w:val="17"/>
        </w:rPr>
        <w:t>Informar as devoluções de produtos adquiridos anteriormente:</w:t>
      </w:r>
    </w:p>
    <w:p w:rsidR="00F175FB" w:rsidRDefault="00F175FB" w:rsidP="00F175FB">
      <w:pPr>
        <w:pStyle w:val="PargrafodaLista"/>
        <w:rPr>
          <w:rFonts w:ascii="Verdana" w:hAnsi="Verdana"/>
          <w:color w:val="000000"/>
          <w:sz w:val="18"/>
          <w:szCs w:val="17"/>
        </w:rPr>
      </w:pPr>
    </w:p>
    <w:p w:rsidR="00F175FB" w:rsidRDefault="00F175FB" w:rsidP="00F175FB">
      <w:pPr>
        <w:pStyle w:val="PargrafodaLista"/>
        <w:rPr>
          <w:rFonts w:ascii="Verdana" w:hAnsi="Verdana"/>
          <w:color w:val="000000"/>
          <w:sz w:val="18"/>
          <w:szCs w:val="17"/>
        </w:rPr>
      </w:pPr>
    </w:p>
    <w:p w:rsidR="00D9442C" w:rsidRPr="00F175FB" w:rsidRDefault="00851F54" w:rsidP="00F175FB">
      <w:pPr>
        <w:rPr>
          <w:rFonts w:ascii="Verdana" w:hAnsi="Verdana"/>
          <w:color w:val="000000"/>
          <w:sz w:val="18"/>
          <w:szCs w:val="17"/>
        </w:rPr>
      </w:pPr>
      <w:r w:rsidRPr="00851F54">
        <w:rPr>
          <w:noProof/>
          <w:szCs w:val="17"/>
          <w:lang w:eastAsia="pt-BR"/>
        </w:rPr>
        <w:drawing>
          <wp:inline distT="0" distB="0" distL="0" distR="0">
            <wp:extent cx="5760720" cy="2420638"/>
            <wp:effectExtent l="19050" t="0" r="0" b="0"/>
            <wp:docPr id="80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42C" w:rsidRDefault="00D9442C" w:rsidP="00D9442C">
      <w:pPr>
        <w:rPr>
          <w:rFonts w:ascii="Verdana" w:hAnsi="Verdana"/>
          <w:color w:val="000000"/>
          <w:sz w:val="18"/>
          <w:szCs w:val="17"/>
        </w:rPr>
      </w:pPr>
    </w:p>
    <w:p w:rsidR="00F175FB" w:rsidRDefault="00F175FB" w:rsidP="00F175FB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No exemplo temos a informação de devolução do</w:t>
      </w:r>
      <w:r w:rsidR="00851F54">
        <w:rPr>
          <w:rFonts w:ascii="Verdana" w:hAnsi="Verdana"/>
          <w:color w:val="000000"/>
          <w:sz w:val="18"/>
          <w:szCs w:val="17"/>
        </w:rPr>
        <w:t>s</w:t>
      </w:r>
      <w:r>
        <w:rPr>
          <w:rFonts w:ascii="Verdana" w:hAnsi="Verdana"/>
          <w:color w:val="000000"/>
          <w:sz w:val="18"/>
          <w:szCs w:val="17"/>
        </w:rPr>
        <w:t xml:space="preserve"> produto</w:t>
      </w:r>
      <w:r w:rsidR="00851F54">
        <w:rPr>
          <w:rFonts w:ascii="Verdana" w:hAnsi="Verdana"/>
          <w:color w:val="000000"/>
          <w:sz w:val="18"/>
          <w:szCs w:val="17"/>
        </w:rPr>
        <w:t>s</w:t>
      </w:r>
      <w:r>
        <w:rPr>
          <w:rFonts w:ascii="Verdana" w:hAnsi="Verdana"/>
          <w:color w:val="000000"/>
          <w:sz w:val="18"/>
          <w:szCs w:val="17"/>
        </w:rPr>
        <w:t>:</w:t>
      </w:r>
    </w:p>
    <w:p w:rsidR="00F175FB" w:rsidRDefault="00F175FB" w:rsidP="00F175FB">
      <w:pPr>
        <w:rPr>
          <w:rFonts w:ascii="Verdana" w:hAnsi="Verdana"/>
          <w:b/>
          <w:color w:val="000000"/>
          <w:sz w:val="18"/>
          <w:szCs w:val="17"/>
        </w:rPr>
      </w:pPr>
    </w:p>
    <w:p w:rsidR="00851F54" w:rsidRDefault="00851F54" w:rsidP="00F175FB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1.000;</w:t>
      </w:r>
    </w:p>
    <w:p w:rsidR="00F175FB" w:rsidRDefault="00F175FB" w:rsidP="00F175FB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</w:t>
      </w:r>
      <w:r w:rsidR="00851F54">
        <w:rPr>
          <w:rFonts w:ascii="Verdana" w:hAnsi="Verdana"/>
          <w:color w:val="000000"/>
          <w:sz w:val="18"/>
          <w:szCs w:val="17"/>
        </w:rPr>
        <w:t>5</w:t>
      </w:r>
      <w:r>
        <w:rPr>
          <w:rFonts w:ascii="Verdana" w:hAnsi="Verdana"/>
          <w:color w:val="000000"/>
          <w:sz w:val="18"/>
          <w:szCs w:val="17"/>
        </w:rPr>
        <w:t>.000;</w:t>
      </w:r>
    </w:p>
    <w:p w:rsidR="00F175FB" w:rsidRDefault="00F175FB" w:rsidP="00D9442C">
      <w:pPr>
        <w:rPr>
          <w:rFonts w:ascii="Verdana" w:hAnsi="Verdana"/>
          <w:color w:val="000000"/>
          <w:sz w:val="18"/>
          <w:szCs w:val="17"/>
        </w:rPr>
      </w:pPr>
    </w:p>
    <w:p w:rsidR="00851F54" w:rsidRDefault="00851F54" w:rsidP="00851F54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OBS1. – Na operação </w:t>
      </w:r>
      <w:r w:rsidRPr="001E763A">
        <w:rPr>
          <w:rFonts w:ascii="Verdana" w:hAnsi="Verdana"/>
          <w:b/>
          <w:color w:val="000000"/>
          <w:sz w:val="18"/>
          <w:szCs w:val="17"/>
        </w:rPr>
        <w:t>101</w:t>
      </w:r>
      <w:r>
        <w:rPr>
          <w:rFonts w:ascii="Verdana" w:hAnsi="Verdana"/>
          <w:b/>
          <w:color w:val="000000"/>
          <w:sz w:val="18"/>
          <w:szCs w:val="17"/>
        </w:rPr>
        <w:t>2</w:t>
      </w:r>
      <w:r w:rsidRPr="001E763A">
        <w:rPr>
          <w:rFonts w:ascii="Verdana" w:hAnsi="Verdana"/>
          <w:b/>
          <w:color w:val="000000"/>
          <w:sz w:val="18"/>
          <w:szCs w:val="17"/>
        </w:rPr>
        <w:t>004</w:t>
      </w:r>
      <w:r w:rsidRPr="00D83903">
        <w:rPr>
          <w:rFonts w:ascii="Verdana" w:hAnsi="Verdana"/>
          <w:b/>
          <w:color w:val="000000"/>
          <w:sz w:val="18"/>
          <w:szCs w:val="17"/>
        </w:rPr>
        <w:t xml:space="preserve"> </w:t>
      </w:r>
      <w:r>
        <w:rPr>
          <w:rFonts w:ascii="Verdana" w:hAnsi="Verdana"/>
          <w:b/>
          <w:color w:val="000000"/>
          <w:sz w:val="18"/>
          <w:szCs w:val="17"/>
        </w:rPr>
        <w:t>–</w:t>
      </w:r>
      <w:r w:rsidRPr="00D83903">
        <w:rPr>
          <w:rFonts w:ascii="Verdana" w:hAnsi="Verdana"/>
          <w:b/>
          <w:color w:val="000000"/>
          <w:sz w:val="18"/>
          <w:szCs w:val="17"/>
        </w:rPr>
        <w:t xml:space="preserve"> </w:t>
      </w:r>
      <w:r w:rsidRPr="001E763A">
        <w:rPr>
          <w:rFonts w:ascii="Verdana" w:hAnsi="Verdana"/>
          <w:b/>
          <w:color w:val="000000"/>
          <w:sz w:val="18"/>
          <w:szCs w:val="17"/>
        </w:rPr>
        <w:t>Devoluç</w:t>
      </w:r>
      <w:r>
        <w:rPr>
          <w:rFonts w:ascii="Verdana" w:hAnsi="Verdana"/>
          <w:b/>
          <w:color w:val="000000"/>
          <w:sz w:val="18"/>
          <w:szCs w:val="17"/>
        </w:rPr>
        <w:t>ão de Produto</w:t>
      </w:r>
      <w:r w:rsidRPr="001E763A">
        <w:rPr>
          <w:rFonts w:ascii="Verdana" w:hAnsi="Verdana"/>
          <w:b/>
          <w:color w:val="000000"/>
          <w:sz w:val="18"/>
          <w:szCs w:val="17"/>
        </w:rPr>
        <w:t xml:space="preserve"> de Agente Regulado</w:t>
      </w:r>
      <w:r>
        <w:rPr>
          <w:rFonts w:ascii="Verdana" w:hAnsi="Verdana"/>
          <w:b/>
          <w:color w:val="000000"/>
          <w:sz w:val="18"/>
          <w:szCs w:val="17"/>
        </w:rPr>
        <w:t xml:space="preserve"> é obrigatório o preenchimento do campo “INSTALAÇÃO 2” com o código ANP de instalação e proibido o preenchimento dos campos “TERCEIRO, LOCALIDADE E ATIVIDADE ECONÔMICA”, pois os mesmos serão preenchidos pelo sistema, com a informação presente no nosso banco de dados.</w:t>
      </w:r>
    </w:p>
    <w:p w:rsidR="00851F54" w:rsidRDefault="00851F54" w:rsidP="00851F54">
      <w:pPr>
        <w:rPr>
          <w:rFonts w:ascii="Verdana" w:hAnsi="Verdana"/>
          <w:b/>
          <w:color w:val="000000"/>
          <w:sz w:val="18"/>
          <w:szCs w:val="17"/>
        </w:rPr>
      </w:pPr>
    </w:p>
    <w:p w:rsidR="00851F54" w:rsidRDefault="00851F54" w:rsidP="00851F54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OBS2. – Na operação </w:t>
      </w:r>
      <w:r w:rsidRPr="001E763A">
        <w:rPr>
          <w:rFonts w:ascii="Verdana" w:hAnsi="Verdana"/>
          <w:b/>
          <w:color w:val="000000"/>
          <w:sz w:val="18"/>
          <w:szCs w:val="17"/>
        </w:rPr>
        <w:t>101</w:t>
      </w:r>
      <w:r>
        <w:rPr>
          <w:rFonts w:ascii="Verdana" w:hAnsi="Verdana"/>
          <w:b/>
          <w:color w:val="000000"/>
          <w:sz w:val="18"/>
          <w:szCs w:val="17"/>
        </w:rPr>
        <w:t>2</w:t>
      </w:r>
      <w:r w:rsidRPr="001E763A">
        <w:rPr>
          <w:rFonts w:ascii="Verdana" w:hAnsi="Verdana"/>
          <w:b/>
          <w:color w:val="000000"/>
          <w:sz w:val="18"/>
          <w:szCs w:val="17"/>
        </w:rPr>
        <w:t>005</w:t>
      </w:r>
      <w:r>
        <w:rPr>
          <w:rFonts w:ascii="Verdana" w:hAnsi="Verdana"/>
          <w:b/>
          <w:color w:val="000000"/>
          <w:sz w:val="18"/>
          <w:szCs w:val="17"/>
        </w:rPr>
        <w:t xml:space="preserve"> -</w:t>
      </w:r>
      <w:r w:rsidRPr="00DB49CD">
        <w:t xml:space="preserve"> </w:t>
      </w:r>
      <w:r w:rsidRPr="001E763A">
        <w:rPr>
          <w:rFonts w:ascii="Verdana" w:hAnsi="Verdana"/>
          <w:b/>
          <w:color w:val="000000"/>
          <w:sz w:val="18"/>
          <w:szCs w:val="17"/>
        </w:rPr>
        <w:t>Devoluç</w:t>
      </w:r>
      <w:r>
        <w:rPr>
          <w:rFonts w:ascii="Verdana" w:hAnsi="Verdana"/>
          <w:b/>
          <w:color w:val="000000"/>
          <w:sz w:val="18"/>
          <w:szCs w:val="17"/>
        </w:rPr>
        <w:t>ão de Produto</w:t>
      </w:r>
      <w:r w:rsidRPr="001E763A">
        <w:rPr>
          <w:rFonts w:ascii="Verdana" w:hAnsi="Verdana"/>
          <w:b/>
          <w:color w:val="000000"/>
          <w:sz w:val="18"/>
          <w:szCs w:val="17"/>
        </w:rPr>
        <w:t xml:space="preserve"> de Agente</w:t>
      </w:r>
      <w:r>
        <w:rPr>
          <w:rFonts w:ascii="Verdana" w:hAnsi="Verdana"/>
          <w:b/>
          <w:color w:val="000000"/>
          <w:sz w:val="18"/>
          <w:szCs w:val="17"/>
        </w:rPr>
        <w:t xml:space="preserve"> </w:t>
      </w:r>
      <w:r w:rsidRPr="001E763A">
        <w:rPr>
          <w:rFonts w:ascii="Verdana" w:hAnsi="Verdana"/>
          <w:b/>
          <w:color w:val="000000"/>
          <w:sz w:val="18"/>
          <w:szCs w:val="17"/>
        </w:rPr>
        <w:t>Não Regulado</w:t>
      </w:r>
      <w:r>
        <w:rPr>
          <w:rFonts w:ascii="Verdana" w:hAnsi="Verdana"/>
          <w:b/>
          <w:color w:val="000000"/>
          <w:sz w:val="18"/>
          <w:szCs w:val="17"/>
        </w:rPr>
        <w:t xml:space="preserve"> é obrigatório o preenchimento dos campos “TERCEIRO, LOCALIDADE E ATIVIDADE ECONÔMICA”, e proibido o preenchimento do campo “INSTALAÇÃO 2”.</w:t>
      </w:r>
    </w:p>
    <w:p w:rsidR="00851F54" w:rsidRDefault="00851F54" w:rsidP="00851F54">
      <w:pPr>
        <w:rPr>
          <w:rFonts w:ascii="Verdana" w:hAnsi="Verdana"/>
          <w:b/>
          <w:color w:val="000000"/>
          <w:sz w:val="18"/>
          <w:szCs w:val="17"/>
        </w:rPr>
      </w:pPr>
    </w:p>
    <w:p w:rsidR="00F175FB" w:rsidRDefault="00F175FB">
      <w:pPr>
        <w:spacing w:after="200" w:line="360" w:lineRule="auto"/>
        <w:jc w:val="left"/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br w:type="page"/>
      </w:r>
    </w:p>
    <w:p w:rsidR="00AC230A" w:rsidRDefault="00AC230A" w:rsidP="00AC230A">
      <w:pPr>
        <w:pStyle w:val="PargrafodaLista"/>
        <w:numPr>
          <w:ilvl w:val="0"/>
          <w:numId w:val="6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lastRenderedPageBreak/>
        <w:t>Operações com</w:t>
      </w:r>
      <w:r w:rsidRPr="00F175FB">
        <w:rPr>
          <w:rFonts w:ascii="Verdana" w:hAnsi="Verdana"/>
          <w:color w:val="000000"/>
          <w:sz w:val="18"/>
          <w:szCs w:val="17"/>
        </w:rPr>
        <w:t xml:space="preserve"> </w:t>
      </w:r>
      <w:r>
        <w:rPr>
          <w:rFonts w:ascii="Verdana" w:hAnsi="Verdana"/>
          <w:color w:val="000000"/>
          <w:sz w:val="18"/>
          <w:szCs w:val="17"/>
        </w:rPr>
        <w:t xml:space="preserve">o Mercado Externo </w:t>
      </w:r>
      <w:r w:rsidRPr="00F175FB">
        <w:rPr>
          <w:rFonts w:ascii="Verdana" w:hAnsi="Verdana"/>
          <w:color w:val="000000"/>
          <w:sz w:val="18"/>
          <w:szCs w:val="17"/>
        </w:rPr>
        <w:t xml:space="preserve">– </w:t>
      </w:r>
      <w:r>
        <w:rPr>
          <w:rFonts w:ascii="Verdana" w:hAnsi="Verdana"/>
          <w:color w:val="000000"/>
          <w:sz w:val="18"/>
          <w:szCs w:val="17"/>
        </w:rPr>
        <w:t>Informar as Importações e Exportações de produtos:</w:t>
      </w:r>
    </w:p>
    <w:p w:rsidR="00F175FB" w:rsidRDefault="00F175FB" w:rsidP="00D9442C">
      <w:pPr>
        <w:rPr>
          <w:rFonts w:ascii="Verdana" w:hAnsi="Verdana"/>
          <w:color w:val="000000"/>
          <w:sz w:val="18"/>
          <w:szCs w:val="17"/>
        </w:rPr>
      </w:pPr>
    </w:p>
    <w:p w:rsidR="00AC230A" w:rsidRDefault="00E87CBF" w:rsidP="00D9442C">
      <w:pPr>
        <w:rPr>
          <w:rFonts w:ascii="Verdana" w:hAnsi="Verdana"/>
          <w:color w:val="000000"/>
          <w:sz w:val="18"/>
          <w:szCs w:val="17"/>
        </w:rPr>
      </w:pPr>
      <w:r w:rsidRPr="00E87CBF">
        <w:rPr>
          <w:noProof/>
          <w:szCs w:val="17"/>
          <w:lang w:eastAsia="pt-BR"/>
        </w:rPr>
        <w:drawing>
          <wp:inline distT="0" distB="0" distL="0" distR="0">
            <wp:extent cx="5760720" cy="2583778"/>
            <wp:effectExtent l="19050" t="0" r="0" b="0"/>
            <wp:docPr id="83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30A" w:rsidRDefault="00AC230A" w:rsidP="00D9442C">
      <w:pPr>
        <w:rPr>
          <w:rFonts w:ascii="Verdana" w:hAnsi="Verdana"/>
          <w:color w:val="000000"/>
          <w:sz w:val="18"/>
          <w:szCs w:val="17"/>
        </w:rPr>
      </w:pPr>
    </w:p>
    <w:p w:rsidR="00AC230A" w:rsidRDefault="00AC230A" w:rsidP="00AC230A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No exemplo temos a informação da importação do produto:</w:t>
      </w:r>
    </w:p>
    <w:p w:rsidR="00AC230A" w:rsidRDefault="00AC230A" w:rsidP="00AC230A">
      <w:pPr>
        <w:rPr>
          <w:rFonts w:ascii="Verdana" w:hAnsi="Verdana"/>
          <w:b/>
          <w:color w:val="000000"/>
          <w:sz w:val="18"/>
          <w:szCs w:val="17"/>
        </w:rPr>
      </w:pPr>
    </w:p>
    <w:p w:rsidR="00AC230A" w:rsidRDefault="00AC230A" w:rsidP="00AC230A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5.000;</w:t>
      </w:r>
    </w:p>
    <w:p w:rsidR="00AC230A" w:rsidRDefault="00AC230A" w:rsidP="00AC230A">
      <w:pPr>
        <w:rPr>
          <w:rFonts w:ascii="Verdana" w:hAnsi="Verdana"/>
          <w:color w:val="000000"/>
          <w:sz w:val="18"/>
          <w:szCs w:val="17"/>
        </w:rPr>
      </w:pPr>
    </w:p>
    <w:p w:rsidR="00AC230A" w:rsidRDefault="00AC230A" w:rsidP="00AC230A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E da exportação do produto:</w:t>
      </w:r>
    </w:p>
    <w:p w:rsidR="00AC230A" w:rsidRDefault="00AC230A" w:rsidP="00AC230A">
      <w:pPr>
        <w:rPr>
          <w:rFonts w:ascii="Verdana" w:hAnsi="Verdana"/>
          <w:color w:val="000000"/>
          <w:sz w:val="18"/>
          <w:szCs w:val="17"/>
        </w:rPr>
      </w:pPr>
    </w:p>
    <w:p w:rsidR="00AC230A" w:rsidRDefault="00AC230A" w:rsidP="00AC230A">
      <w:pPr>
        <w:rPr>
          <w:rFonts w:ascii="Verdana" w:hAnsi="Verdana"/>
          <w:color w:val="000000"/>
          <w:sz w:val="18"/>
          <w:szCs w:val="17"/>
        </w:rPr>
      </w:pP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1.0</w:t>
      </w:r>
      <w:r w:rsidR="00A1521F">
        <w:rPr>
          <w:rFonts w:ascii="Verdana" w:hAnsi="Verdana"/>
          <w:color w:val="000000"/>
          <w:sz w:val="18"/>
          <w:szCs w:val="17"/>
        </w:rPr>
        <w:t>0</w:t>
      </w:r>
      <w:r>
        <w:rPr>
          <w:rFonts w:ascii="Verdana" w:hAnsi="Verdana"/>
          <w:color w:val="000000"/>
          <w:sz w:val="18"/>
          <w:szCs w:val="17"/>
        </w:rPr>
        <w:t>0 litros;</w:t>
      </w:r>
    </w:p>
    <w:p w:rsidR="00AC230A" w:rsidRDefault="00AC230A" w:rsidP="00AC230A">
      <w:pPr>
        <w:rPr>
          <w:rFonts w:ascii="Verdana" w:hAnsi="Verdana"/>
          <w:color w:val="000000"/>
          <w:sz w:val="18"/>
          <w:szCs w:val="17"/>
        </w:rPr>
      </w:pPr>
    </w:p>
    <w:p w:rsidR="005566C3" w:rsidRDefault="00A1521F" w:rsidP="005566C3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OBS.1 – </w:t>
      </w:r>
      <w:r w:rsidR="005566C3">
        <w:rPr>
          <w:rFonts w:ascii="Verdana" w:hAnsi="Verdana"/>
          <w:b/>
          <w:color w:val="000000"/>
          <w:sz w:val="18"/>
          <w:szCs w:val="17"/>
        </w:rPr>
        <w:t>NA IMPORTAÇÃO/EXPORTAÇÃO, DEVE-SE INFORMAR O PAÍS DE DESTINO/ORIGEM DO PRODUTO, CONFORME CÓDIGO PRESENTE NA TABELA DE CÓDIGOS (</w:t>
      </w:r>
      <w:r w:rsidR="005566C3" w:rsidRPr="00A1521F">
        <w:rPr>
          <w:rFonts w:ascii="Verdana" w:hAnsi="Verdana"/>
          <w:b/>
          <w:color w:val="000000"/>
          <w:sz w:val="18"/>
          <w:szCs w:val="17"/>
        </w:rPr>
        <w:t>http://www.anp.gov.br/SITE/EXTRAS/SITE_SIMP/isimp/avisotb2.htm</w:t>
      </w:r>
      <w:r w:rsidR="005566C3">
        <w:rPr>
          <w:rFonts w:ascii="Verdana" w:hAnsi="Verdana"/>
          <w:b/>
          <w:color w:val="000000"/>
          <w:sz w:val="18"/>
          <w:szCs w:val="17"/>
        </w:rPr>
        <w:t xml:space="preserve">). </w:t>
      </w:r>
    </w:p>
    <w:p w:rsidR="005566C3" w:rsidRDefault="005566C3" w:rsidP="00A1521F">
      <w:pPr>
        <w:rPr>
          <w:rFonts w:ascii="Verdana" w:hAnsi="Verdana"/>
          <w:b/>
          <w:color w:val="000000"/>
          <w:sz w:val="18"/>
          <w:szCs w:val="17"/>
        </w:rPr>
      </w:pPr>
    </w:p>
    <w:p w:rsidR="005566C3" w:rsidRDefault="00A1521F" w:rsidP="005566C3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OBS.2 –</w:t>
      </w:r>
      <w:r w:rsidR="005566C3">
        <w:rPr>
          <w:rFonts w:ascii="Verdana" w:hAnsi="Verdana"/>
          <w:b/>
          <w:color w:val="000000"/>
          <w:sz w:val="18"/>
          <w:szCs w:val="17"/>
        </w:rPr>
        <w:t xml:space="preserve"> NA IMPORTAÇÃO/EXPORTAÇÃO, DEVE-SE INFORMAR NO CAMPO “LOCALIDADE” O LOCAL DE LOCIALÇÃO DO PORTO DE ENTRADA/SAÍDA DO PRODUTO.</w:t>
      </w:r>
    </w:p>
    <w:p w:rsidR="00D23FFB" w:rsidRDefault="00D23FFB">
      <w:pPr>
        <w:spacing w:after="200" w:line="360" w:lineRule="auto"/>
        <w:jc w:val="left"/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br w:type="page"/>
      </w:r>
    </w:p>
    <w:p w:rsidR="00A1521F" w:rsidRDefault="00A1521F" w:rsidP="00A1521F">
      <w:pPr>
        <w:rPr>
          <w:rFonts w:ascii="Verdana" w:hAnsi="Verdana"/>
          <w:b/>
          <w:color w:val="000000"/>
          <w:sz w:val="18"/>
          <w:szCs w:val="17"/>
        </w:rPr>
      </w:pPr>
    </w:p>
    <w:p w:rsidR="005566C3" w:rsidRDefault="005566C3" w:rsidP="005566C3">
      <w:pPr>
        <w:pStyle w:val="PargrafodaLista"/>
        <w:numPr>
          <w:ilvl w:val="0"/>
          <w:numId w:val="6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Operações de transferência de produto entre instalações do próprio informante – Informar as transferências de produto realizadas entre as instalações pertencentes à empresa.</w:t>
      </w:r>
    </w:p>
    <w:p w:rsidR="005566C3" w:rsidRDefault="005566C3" w:rsidP="005566C3">
      <w:pPr>
        <w:pStyle w:val="PargrafodaLista"/>
        <w:rPr>
          <w:rFonts w:ascii="Verdana" w:hAnsi="Verdana"/>
          <w:color w:val="000000"/>
          <w:sz w:val="18"/>
          <w:szCs w:val="17"/>
        </w:rPr>
      </w:pPr>
    </w:p>
    <w:p w:rsidR="005566C3" w:rsidRDefault="00391C8C" w:rsidP="005566C3">
      <w:pPr>
        <w:rPr>
          <w:rFonts w:ascii="Verdana" w:hAnsi="Verdana"/>
          <w:color w:val="000000"/>
          <w:sz w:val="18"/>
          <w:szCs w:val="17"/>
        </w:rPr>
      </w:pPr>
      <w:r w:rsidRPr="00391C8C">
        <w:rPr>
          <w:noProof/>
          <w:szCs w:val="17"/>
          <w:lang w:eastAsia="pt-BR"/>
        </w:rPr>
        <w:drawing>
          <wp:inline distT="0" distB="0" distL="0" distR="0">
            <wp:extent cx="5760720" cy="2663921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C8C" w:rsidRDefault="00391C8C" w:rsidP="005566C3">
      <w:pPr>
        <w:rPr>
          <w:rFonts w:ascii="Verdana" w:hAnsi="Verdana"/>
          <w:color w:val="000000"/>
          <w:sz w:val="18"/>
          <w:szCs w:val="17"/>
        </w:rPr>
      </w:pPr>
    </w:p>
    <w:p w:rsidR="00391C8C" w:rsidRDefault="00391C8C" w:rsidP="005566C3">
      <w:pPr>
        <w:rPr>
          <w:rFonts w:ascii="Verdana" w:hAnsi="Verdana"/>
          <w:color w:val="000000"/>
          <w:sz w:val="18"/>
          <w:szCs w:val="17"/>
        </w:rPr>
      </w:pPr>
      <w:r w:rsidRPr="00391C8C">
        <w:rPr>
          <w:noProof/>
          <w:szCs w:val="17"/>
          <w:lang w:eastAsia="pt-BR"/>
        </w:rPr>
        <w:drawing>
          <wp:inline distT="0" distB="0" distL="0" distR="0">
            <wp:extent cx="5760720" cy="2663921"/>
            <wp:effectExtent l="19050" t="0" r="0" b="0"/>
            <wp:docPr id="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C3" w:rsidRDefault="005566C3" w:rsidP="005566C3">
      <w:pPr>
        <w:rPr>
          <w:rFonts w:ascii="Verdana" w:hAnsi="Verdana"/>
          <w:color w:val="000000"/>
          <w:sz w:val="18"/>
          <w:szCs w:val="17"/>
        </w:rPr>
      </w:pPr>
    </w:p>
    <w:p w:rsidR="005566C3" w:rsidRDefault="005566C3" w:rsidP="005566C3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OBS.1 – Deve-se informar o código da instalação que está enviando </w:t>
      </w:r>
      <w:r w:rsidR="00E460D1">
        <w:rPr>
          <w:rFonts w:ascii="Verdana" w:hAnsi="Verdana"/>
          <w:b/>
          <w:color w:val="000000"/>
          <w:sz w:val="18"/>
          <w:szCs w:val="17"/>
        </w:rPr>
        <w:t>e o da instalação que está</w:t>
      </w:r>
      <w:r>
        <w:rPr>
          <w:rFonts w:ascii="Verdana" w:hAnsi="Verdana"/>
          <w:b/>
          <w:color w:val="000000"/>
          <w:sz w:val="18"/>
          <w:szCs w:val="17"/>
        </w:rPr>
        <w:t xml:space="preserve"> recebendo o produto</w:t>
      </w:r>
      <w:r w:rsidR="00E460D1">
        <w:rPr>
          <w:rFonts w:ascii="Verdana" w:hAnsi="Verdana"/>
          <w:b/>
          <w:color w:val="000000"/>
          <w:sz w:val="18"/>
          <w:szCs w:val="17"/>
        </w:rPr>
        <w:t xml:space="preserve">. </w:t>
      </w:r>
    </w:p>
    <w:p w:rsidR="005566C3" w:rsidRDefault="005566C3" w:rsidP="005566C3">
      <w:pPr>
        <w:rPr>
          <w:rFonts w:ascii="Verdana" w:hAnsi="Verdana"/>
          <w:b/>
          <w:color w:val="000000"/>
          <w:sz w:val="18"/>
          <w:szCs w:val="17"/>
        </w:rPr>
      </w:pPr>
    </w:p>
    <w:p w:rsidR="005566C3" w:rsidRDefault="005566C3" w:rsidP="005566C3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OBS.2 – </w:t>
      </w:r>
      <w:r w:rsidR="00E460D1">
        <w:rPr>
          <w:rFonts w:ascii="Verdana" w:hAnsi="Verdana"/>
          <w:b/>
          <w:color w:val="000000"/>
          <w:sz w:val="18"/>
          <w:szCs w:val="17"/>
        </w:rPr>
        <w:t>Obrigatoriamente, as instalações devem pertencer ao mesmo proprietário, informante da movimentação</w:t>
      </w:r>
      <w:r>
        <w:rPr>
          <w:rFonts w:ascii="Verdana" w:hAnsi="Verdana"/>
          <w:b/>
          <w:color w:val="000000"/>
          <w:sz w:val="18"/>
          <w:szCs w:val="17"/>
        </w:rPr>
        <w:t>.</w:t>
      </w:r>
    </w:p>
    <w:p w:rsidR="005566C3" w:rsidRDefault="005566C3" w:rsidP="005566C3">
      <w:pPr>
        <w:rPr>
          <w:rFonts w:ascii="Verdana" w:hAnsi="Verdana"/>
          <w:b/>
          <w:color w:val="000000"/>
          <w:sz w:val="18"/>
          <w:szCs w:val="17"/>
        </w:rPr>
      </w:pPr>
    </w:p>
    <w:p w:rsidR="00E460D1" w:rsidRDefault="00E460D1" w:rsidP="00E460D1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OBS.3 – O volume total enviado por uma instalação deve ser igual ao volume total recebido pela outra instalação. NÃO SERÃO ADMITIDAS DIFERENÇAS NOS VOLUMES.</w:t>
      </w:r>
    </w:p>
    <w:p w:rsidR="00E460D1" w:rsidRDefault="00E460D1" w:rsidP="005566C3">
      <w:pPr>
        <w:rPr>
          <w:rFonts w:ascii="Verdana" w:hAnsi="Verdana"/>
          <w:b/>
          <w:color w:val="000000"/>
          <w:sz w:val="18"/>
          <w:szCs w:val="17"/>
        </w:rPr>
      </w:pPr>
    </w:p>
    <w:p w:rsidR="00D23FFB" w:rsidRDefault="00D23FFB">
      <w:pPr>
        <w:spacing w:after="200" w:line="360" w:lineRule="auto"/>
        <w:jc w:val="left"/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br w:type="page"/>
      </w:r>
    </w:p>
    <w:p w:rsidR="005566C3" w:rsidRDefault="005566C3">
      <w:pPr>
        <w:spacing w:after="200" w:line="360" w:lineRule="auto"/>
        <w:jc w:val="left"/>
        <w:rPr>
          <w:rFonts w:ascii="Verdana" w:hAnsi="Verdana"/>
          <w:color w:val="000000"/>
          <w:sz w:val="18"/>
          <w:szCs w:val="17"/>
        </w:rPr>
      </w:pPr>
    </w:p>
    <w:p w:rsidR="00912484" w:rsidRDefault="00912484" w:rsidP="00912484">
      <w:pPr>
        <w:pStyle w:val="PargrafodaLista"/>
        <w:numPr>
          <w:ilvl w:val="0"/>
          <w:numId w:val="6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Totalizadores de Entrada de Produto – Informar todos os totalizadores de entrada de produto por categoria e produto:</w:t>
      </w:r>
    </w:p>
    <w:p w:rsidR="00912484" w:rsidRDefault="00912484" w:rsidP="00912484">
      <w:pPr>
        <w:rPr>
          <w:rFonts w:ascii="Verdana" w:hAnsi="Verdana"/>
          <w:color w:val="000000"/>
          <w:sz w:val="18"/>
          <w:szCs w:val="17"/>
        </w:rPr>
      </w:pPr>
    </w:p>
    <w:p w:rsidR="00912484" w:rsidRDefault="00912484" w:rsidP="00912484">
      <w:pPr>
        <w:rPr>
          <w:rFonts w:ascii="Verdana" w:hAnsi="Verdana"/>
          <w:color w:val="000000"/>
          <w:sz w:val="18"/>
          <w:szCs w:val="17"/>
        </w:rPr>
      </w:pPr>
    </w:p>
    <w:p w:rsidR="00912484" w:rsidRDefault="00D529B4" w:rsidP="00912484">
      <w:pPr>
        <w:rPr>
          <w:rFonts w:ascii="Verdana" w:hAnsi="Verdana"/>
          <w:color w:val="000000"/>
          <w:sz w:val="18"/>
          <w:szCs w:val="17"/>
        </w:rPr>
      </w:pPr>
      <w:r w:rsidRPr="00D529B4">
        <w:rPr>
          <w:noProof/>
          <w:szCs w:val="17"/>
          <w:lang w:eastAsia="pt-BR"/>
        </w:rPr>
        <w:drawing>
          <wp:inline distT="0" distB="0" distL="0" distR="0">
            <wp:extent cx="5760720" cy="3155674"/>
            <wp:effectExtent l="19050" t="0" r="0" b="0"/>
            <wp:docPr id="4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84" w:rsidRDefault="00912484" w:rsidP="00912484">
      <w:pPr>
        <w:rPr>
          <w:rFonts w:ascii="Verdana" w:hAnsi="Verdana"/>
          <w:color w:val="000000"/>
          <w:sz w:val="18"/>
          <w:szCs w:val="17"/>
        </w:rPr>
      </w:pPr>
    </w:p>
    <w:p w:rsidR="00912484" w:rsidRDefault="00912484" w:rsidP="00912484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No exemplo temos a informação dos totalizadores:</w:t>
      </w:r>
    </w:p>
    <w:p w:rsidR="00912484" w:rsidRDefault="00912484" w:rsidP="00912484">
      <w:pPr>
        <w:rPr>
          <w:rFonts w:ascii="Verdana" w:hAnsi="Verdana"/>
          <w:b/>
          <w:color w:val="000000"/>
          <w:sz w:val="18"/>
          <w:szCs w:val="17"/>
        </w:rPr>
      </w:pPr>
    </w:p>
    <w:p w:rsidR="00912484" w:rsidRDefault="00912484" w:rsidP="00912484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Entradas Comerciais Nacionais - </w:t>
      </w: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91.500 litros - Contabilizando todas as entradas comerciais do produto:</w:t>
      </w:r>
    </w:p>
    <w:p w:rsidR="004A6C63" w:rsidRDefault="004A6C63" w:rsidP="00912484">
      <w:pPr>
        <w:rPr>
          <w:rFonts w:ascii="Verdana" w:hAnsi="Verdana"/>
          <w:color w:val="000000"/>
          <w:sz w:val="18"/>
          <w:szCs w:val="17"/>
        </w:rPr>
      </w:pPr>
    </w:p>
    <w:p w:rsidR="004A6C63" w:rsidRDefault="00250267" w:rsidP="00912484">
      <w:pPr>
        <w:rPr>
          <w:rFonts w:ascii="Verdana" w:hAnsi="Verdana"/>
          <w:color w:val="000000"/>
          <w:sz w:val="18"/>
          <w:szCs w:val="17"/>
        </w:rPr>
      </w:pPr>
      <w:r w:rsidRPr="00250267">
        <w:rPr>
          <w:noProof/>
          <w:szCs w:val="17"/>
          <w:lang w:eastAsia="pt-BR"/>
        </w:rPr>
        <w:drawing>
          <wp:inline distT="0" distB="0" distL="0" distR="0">
            <wp:extent cx="5760720" cy="1014175"/>
            <wp:effectExtent l="19050" t="0" r="0" b="0"/>
            <wp:docPr id="3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84" w:rsidRDefault="00912484" w:rsidP="00912484">
      <w:pPr>
        <w:rPr>
          <w:rFonts w:ascii="Verdana" w:hAnsi="Verdana"/>
          <w:color w:val="000000"/>
          <w:sz w:val="18"/>
          <w:szCs w:val="17"/>
        </w:rPr>
      </w:pPr>
    </w:p>
    <w:p w:rsidR="004A6C63" w:rsidRDefault="004A6C63" w:rsidP="004A6C63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Entradas Comerciais Nacionais - 740101006 -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30.000 - Contabilizando todas as entradas comerciais do produto:</w:t>
      </w:r>
    </w:p>
    <w:p w:rsidR="004A6C63" w:rsidRDefault="004A6C63" w:rsidP="004A6C63">
      <w:pPr>
        <w:rPr>
          <w:rFonts w:ascii="Verdana" w:hAnsi="Verdana"/>
          <w:color w:val="000000"/>
          <w:sz w:val="18"/>
          <w:szCs w:val="17"/>
        </w:rPr>
      </w:pPr>
    </w:p>
    <w:p w:rsidR="004A6C63" w:rsidRDefault="00250267" w:rsidP="004A6C63">
      <w:pPr>
        <w:rPr>
          <w:rFonts w:ascii="Verdana" w:hAnsi="Verdana"/>
          <w:color w:val="000000"/>
          <w:sz w:val="18"/>
          <w:szCs w:val="17"/>
        </w:rPr>
      </w:pPr>
      <w:r w:rsidRPr="00250267">
        <w:rPr>
          <w:noProof/>
          <w:szCs w:val="17"/>
          <w:lang w:eastAsia="pt-BR"/>
        </w:rPr>
        <w:drawing>
          <wp:inline distT="0" distB="0" distL="0" distR="0">
            <wp:extent cx="5760720" cy="448850"/>
            <wp:effectExtent l="19050" t="0" r="0" b="0"/>
            <wp:docPr id="3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63" w:rsidRDefault="004A6C63" w:rsidP="004A6C63">
      <w:pPr>
        <w:rPr>
          <w:rFonts w:ascii="Verdana" w:hAnsi="Verdana"/>
          <w:color w:val="000000"/>
          <w:sz w:val="18"/>
          <w:szCs w:val="17"/>
        </w:rPr>
      </w:pPr>
    </w:p>
    <w:p w:rsidR="004A6C63" w:rsidRDefault="004A6C63" w:rsidP="004A6C63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Entradas Operacionais - </w:t>
      </w: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20.000 litros - Contabilizando todas as entradas operacionais do produto:</w:t>
      </w:r>
    </w:p>
    <w:p w:rsidR="004A6C63" w:rsidRDefault="004A6C63" w:rsidP="004A6C63">
      <w:pPr>
        <w:rPr>
          <w:rFonts w:ascii="Verdana" w:hAnsi="Verdana"/>
          <w:color w:val="000000"/>
          <w:sz w:val="18"/>
          <w:szCs w:val="17"/>
        </w:rPr>
      </w:pPr>
    </w:p>
    <w:p w:rsidR="00912484" w:rsidRDefault="00250267" w:rsidP="00912484">
      <w:pPr>
        <w:rPr>
          <w:rFonts w:ascii="Verdana" w:hAnsi="Verdana"/>
          <w:color w:val="000000"/>
          <w:sz w:val="18"/>
          <w:szCs w:val="17"/>
        </w:rPr>
      </w:pPr>
      <w:r w:rsidRPr="00250267">
        <w:rPr>
          <w:noProof/>
          <w:szCs w:val="17"/>
          <w:lang w:eastAsia="pt-BR"/>
        </w:rPr>
        <w:drawing>
          <wp:inline distT="0" distB="0" distL="0" distR="0">
            <wp:extent cx="5760720" cy="448850"/>
            <wp:effectExtent l="19050" t="0" r="0" b="0"/>
            <wp:docPr id="4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84" w:rsidRDefault="00912484" w:rsidP="00912484">
      <w:pPr>
        <w:rPr>
          <w:rFonts w:ascii="Verdana" w:hAnsi="Verdana"/>
          <w:color w:val="000000"/>
          <w:sz w:val="18"/>
          <w:szCs w:val="17"/>
        </w:rPr>
      </w:pPr>
    </w:p>
    <w:p w:rsidR="004A6C63" w:rsidRDefault="004A6C63" w:rsidP="004A6C63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Entradas Comerciais Internacionais - 740101006 -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5.000 - Contabilizando todas as entradas comerciais internacionais do produto:</w:t>
      </w:r>
    </w:p>
    <w:p w:rsidR="004A6C63" w:rsidRDefault="004A6C63" w:rsidP="004A6C63">
      <w:pPr>
        <w:rPr>
          <w:rFonts w:ascii="Verdana" w:hAnsi="Verdana"/>
          <w:color w:val="000000"/>
          <w:sz w:val="18"/>
          <w:szCs w:val="17"/>
        </w:rPr>
      </w:pPr>
    </w:p>
    <w:p w:rsidR="004A6C63" w:rsidRDefault="00250267" w:rsidP="00912484">
      <w:pPr>
        <w:rPr>
          <w:rFonts w:ascii="Verdana" w:hAnsi="Verdana"/>
          <w:color w:val="000000"/>
          <w:sz w:val="18"/>
          <w:szCs w:val="17"/>
        </w:rPr>
      </w:pPr>
      <w:r w:rsidRPr="00250267">
        <w:rPr>
          <w:noProof/>
          <w:szCs w:val="17"/>
          <w:lang w:eastAsia="pt-BR"/>
        </w:rPr>
        <w:lastRenderedPageBreak/>
        <w:drawing>
          <wp:inline distT="0" distB="0" distL="0" distR="0">
            <wp:extent cx="5760720" cy="448850"/>
            <wp:effectExtent l="19050" t="0" r="0" b="0"/>
            <wp:docPr id="5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84" w:rsidRDefault="00912484" w:rsidP="00912484">
      <w:pPr>
        <w:rPr>
          <w:rFonts w:ascii="Verdana" w:hAnsi="Verdana"/>
          <w:color w:val="000000"/>
          <w:sz w:val="18"/>
          <w:szCs w:val="17"/>
        </w:rPr>
      </w:pPr>
    </w:p>
    <w:p w:rsidR="004A6C63" w:rsidRDefault="004A6C63" w:rsidP="00912484">
      <w:pPr>
        <w:rPr>
          <w:rFonts w:ascii="Verdana" w:hAnsi="Verdana"/>
          <w:color w:val="000000"/>
          <w:sz w:val="18"/>
          <w:szCs w:val="17"/>
        </w:rPr>
      </w:pPr>
    </w:p>
    <w:p w:rsidR="004A6C63" w:rsidRDefault="004A6C63" w:rsidP="004A6C63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</w:t>
      </w:r>
      <w:r w:rsidR="00417B28">
        <w:rPr>
          <w:rFonts w:ascii="Verdana" w:hAnsi="Verdana"/>
          <w:color w:val="000000"/>
          <w:sz w:val="18"/>
          <w:szCs w:val="17"/>
        </w:rPr>
        <w:t xml:space="preserve">Geral de Entradas </w:t>
      </w:r>
      <w:r>
        <w:rPr>
          <w:rFonts w:ascii="Verdana" w:hAnsi="Verdana"/>
          <w:color w:val="000000"/>
          <w:sz w:val="18"/>
          <w:szCs w:val="17"/>
        </w:rPr>
        <w:t xml:space="preserve">- </w:t>
      </w: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</w:t>
      </w:r>
      <w:r w:rsidR="00417B28">
        <w:rPr>
          <w:rFonts w:ascii="Verdana" w:hAnsi="Verdana"/>
          <w:color w:val="000000"/>
          <w:sz w:val="18"/>
          <w:szCs w:val="17"/>
        </w:rPr>
        <w:t>111.500</w:t>
      </w:r>
      <w:r>
        <w:rPr>
          <w:rFonts w:ascii="Verdana" w:hAnsi="Verdana"/>
          <w:color w:val="000000"/>
          <w:sz w:val="18"/>
          <w:szCs w:val="17"/>
        </w:rPr>
        <w:t xml:space="preserve"> litros - Contabilizando tod</w:t>
      </w:r>
      <w:r w:rsidR="00417B28">
        <w:rPr>
          <w:rFonts w:ascii="Verdana" w:hAnsi="Verdana"/>
          <w:color w:val="000000"/>
          <w:sz w:val="18"/>
          <w:szCs w:val="17"/>
        </w:rPr>
        <w:t>os</w:t>
      </w:r>
      <w:r>
        <w:rPr>
          <w:rFonts w:ascii="Verdana" w:hAnsi="Verdana"/>
          <w:color w:val="000000"/>
          <w:sz w:val="18"/>
          <w:szCs w:val="17"/>
        </w:rPr>
        <w:t xml:space="preserve"> </w:t>
      </w:r>
      <w:r w:rsidR="00417B28">
        <w:rPr>
          <w:rFonts w:ascii="Verdana" w:hAnsi="Verdana"/>
          <w:color w:val="000000"/>
          <w:sz w:val="18"/>
          <w:szCs w:val="17"/>
        </w:rPr>
        <w:t>o</w:t>
      </w:r>
      <w:r>
        <w:rPr>
          <w:rFonts w:ascii="Verdana" w:hAnsi="Verdana"/>
          <w:color w:val="000000"/>
          <w:sz w:val="18"/>
          <w:szCs w:val="17"/>
        </w:rPr>
        <w:t>s</w:t>
      </w:r>
      <w:r w:rsidR="00417B28">
        <w:rPr>
          <w:rFonts w:ascii="Verdana" w:hAnsi="Verdana"/>
          <w:color w:val="000000"/>
          <w:sz w:val="18"/>
          <w:szCs w:val="17"/>
        </w:rPr>
        <w:t xml:space="preserve"> totalizadores de</w:t>
      </w:r>
      <w:r>
        <w:rPr>
          <w:rFonts w:ascii="Verdana" w:hAnsi="Verdana"/>
          <w:color w:val="000000"/>
          <w:sz w:val="18"/>
          <w:szCs w:val="17"/>
        </w:rPr>
        <w:t xml:space="preserve"> entrada do produto:</w:t>
      </w:r>
    </w:p>
    <w:p w:rsidR="004A6C63" w:rsidRDefault="004A6C63" w:rsidP="004A6C63">
      <w:pPr>
        <w:rPr>
          <w:rFonts w:ascii="Verdana" w:hAnsi="Verdana"/>
          <w:color w:val="000000"/>
          <w:sz w:val="18"/>
          <w:szCs w:val="17"/>
        </w:rPr>
      </w:pPr>
    </w:p>
    <w:p w:rsidR="00417B28" w:rsidRDefault="00250267" w:rsidP="004A6C63">
      <w:pPr>
        <w:rPr>
          <w:rFonts w:ascii="Verdana" w:hAnsi="Verdana"/>
          <w:color w:val="000000"/>
          <w:sz w:val="18"/>
          <w:szCs w:val="17"/>
        </w:rPr>
      </w:pPr>
      <w:r w:rsidRPr="00250267">
        <w:rPr>
          <w:noProof/>
          <w:szCs w:val="17"/>
          <w:lang w:eastAsia="pt-BR"/>
        </w:rPr>
        <w:drawing>
          <wp:inline distT="0" distB="0" distL="0" distR="0">
            <wp:extent cx="5760720" cy="591365"/>
            <wp:effectExtent l="19050" t="0" r="0" b="0"/>
            <wp:docPr id="6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28" w:rsidRDefault="00417B28" w:rsidP="004A6C63">
      <w:pPr>
        <w:rPr>
          <w:rFonts w:ascii="Verdana" w:hAnsi="Verdana"/>
          <w:color w:val="000000"/>
          <w:sz w:val="18"/>
          <w:szCs w:val="17"/>
        </w:rPr>
      </w:pPr>
    </w:p>
    <w:p w:rsidR="00417B28" w:rsidRDefault="00417B28" w:rsidP="00417B28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Geral de Entradas - 740101006 -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</w:t>
      </w:r>
      <w:r w:rsidR="00742476">
        <w:rPr>
          <w:rFonts w:ascii="Verdana" w:hAnsi="Verdana"/>
          <w:color w:val="000000"/>
          <w:sz w:val="18"/>
          <w:szCs w:val="17"/>
        </w:rPr>
        <w:t>3</w:t>
      </w:r>
      <w:r>
        <w:rPr>
          <w:rFonts w:ascii="Verdana" w:hAnsi="Verdana"/>
          <w:color w:val="000000"/>
          <w:sz w:val="18"/>
          <w:szCs w:val="17"/>
        </w:rPr>
        <w:t>5.000 - Contabilizando todos os totalizadores de entrada do produto:</w:t>
      </w:r>
    </w:p>
    <w:p w:rsidR="00417B28" w:rsidRDefault="00417B28" w:rsidP="00417B28">
      <w:pPr>
        <w:rPr>
          <w:rFonts w:ascii="Verdana" w:hAnsi="Verdana"/>
          <w:color w:val="000000"/>
          <w:sz w:val="18"/>
          <w:szCs w:val="17"/>
        </w:rPr>
      </w:pPr>
    </w:p>
    <w:p w:rsidR="00417B28" w:rsidRDefault="00250267" w:rsidP="00417B28">
      <w:pPr>
        <w:rPr>
          <w:rFonts w:ascii="Verdana" w:hAnsi="Verdana"/>
          <w:color w:val="000000"/>
          <w:sz w:val="18"/>
          <w:szCs w:val="17"/>
        </w:rPr>
      </w:pPr>
      <w:r w:rsidRPr="00250267">
        <w:rPr>
          <w:noProof/>
          <w:szCs w:val="17"/>
          <w:lang w:eastAsia="pt-BR"/>
        </w:rPr>
        <w:drawing>
          <wp:inline distT="0" distB="0" distL="0" distR="0">
            <wp:extent cx="5760720" cy="591365"/>
            <wp:effectExtent l="19050" t="0" r="0" b="0"/>
            <wp:docPr id="64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28" w:rsidRDefault="00417B28" w:rsidP="00417B28">
      <w:pPr>
        <w:rPr>
          <w:rFonts w:ascii="Verdana" w:hAnsi="Verdana"/>
          <w:color w:val="000000"/>
          <w:sz w:val="18"/>
          <w:szCs w:val="17"/>
        </w:rPr>
      </w:pPr>
    </w:p>
    <w:p w:rsidR="00417B28" w:rsidRDefault="00417B28" w:rsidP="00417B28">
      <w:pPr>
        <w:rPr>
          <w:rFonts w:ascii="Verdana" w:hAnsi="Verdana"/>
          <w:color w:val="000000"/>
          <w:sz w:val="18"/>
          <w:szCs w:val="17"/>
        </w:rPr>
      </w:pPr>
    </w:p>
    <w:p w:rsidR="00D23FFB" w:rsidRDefault="00D23FFB">
      <w:pPr>
        <w:spacing w:after="200" w:line="360" w:lineRule="auto"/>
        <w:jc w:val="left"/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br w:type="page"/>
      </w:r>
    </w:p>
    <w:p w:rsidR="008A4E3A" w:rsidRDefault="008A4E3A" w:rsidP="008A4E3A">
      <w:pPr>
        <w:pStyle w:val="PargrafodaLista"/>
        <w:numPr>
          <w:ilvl w:val="0"/>
          <w:numId w:val="6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lastRenderedPageBreak/>
        <w:t>Totalizadores de Saída de Produto – Informar todos os totalizadores de saída de produto por categoria e produto:</w:t>
      </w:r>
    </w:p>
    <w:p w:rsidR="00AA76A1" w:rsidRDefault="00AA76A1" w:rsidP="00AA76A1">
      <w:pPr>
        <w:pStyle w:val="PargrafodaLista"/>
        <w:rPr>
          <w:rFonts w:ascii="Verdana" w:hAnsi="Verdana"/>
          <w:color w:val="000000"/>
          <w:sz w:val="18"/>
          <w:szCs w:val="17"/>
        </w:rPr>
      </w:pPr>
    </w:p>
    <w:p w:rsidR="00417B28" w:rsidRDefault="00417B28" w:rsidP="00417B28">
      <w:pPr>
        <w:rPr>
          <w:rFonts w:ascii="Verdana" w:hAnsi="Verdana"/>
          <w:color w:val="000000"/>
          <w:sz w:val="18"/>
          <w:szCs w:val="17"/>
        </w:rPr>
      </w:pPr>
    </w:p>
    <w:p w:rsidR="00C2180F" w:rsidRDefault="00D529B4" w:rsidP="00417B28">
      <w:pPr>
        <w:rPr>
          <w:rFonts w:ascii="Verdana" w:hAnsi="Verdana"/>
          <w:color w:val="000000"/>
          <w:sz w:val="18"/>
          <w:szCs w:val="17"/>
        </w:rPr>
      </w:pPr>
      <w:r w:rsidRPr="00D529B4">
        <w:rPr>
          <w:noProof/>
          <w:szCs w:val="17"/>
          <w:lang w:eastAsia="pt-BR"/>
        </w:rPr>
        <w:drawing>
          <wp:inline distT="0" distB="0" distL="0" distR="0">
            <wp:extent cx="5760720" cy="3890969"/>
            <wp:effectExtent l="19050" t="0" r="0" b="0"/>
            <wp:docPr id="4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55" w:rsidRDefault="00263E55" w:rsidP="00263E55">
      <w:pPr>
        <w:rPr>
          <w:rFonts w:ascii="Verdana" w:hAnsi="Verdana"/>
          <w:color w:val="000000"/>
          <w:sz w:val="18"/>
          <w:szCs w:val="17"/>
        </w:rPr>
      </w:pPr>
    </w:p>
    <w:p w:rsidR="00263E55" w:rsidRDefault="00263E55" w:rsidP="00263E55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No exemplo temos a informação dos totalizadores:</w:t>
      </w:r>
    </w:p>
    <w:p w:rsidR="00263E55" w:rsidRDefault="00263E55" w:rsidP="00263E55">
      <w:pPr>
        <w:rPr>
          <w:rFonts w:ascii="Verdana" w:hAnsi="Verdana"/>
          <w:b/>
          <w:color w:val="000000"/>
          <w:sz w:val="18"/>
          <w:szCs w:val="17"/>
        </w:rPr>
      </w:pPr>
    </w:p>
    <w:p w:rsidR="00263E55" w:rsidRDefault="00263E55" w:rsidP="00263E55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Saídas Comerciais Nacionais - </w:t>
      </w: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30.000 litros - Contabilizando todas as saídas comerciais do produto:</w:t>
      </w:r>
    </w:p>
    <w:p w:rsidR="00263E55" w:rsidRDefault="00263E55" w:rsidP="00263E55">
      <w:pPr>
        <w:rPr>
          <w:rFonts w:ascii="Verdana" w:hAnsi="Verdana"/>
          <w:color w:val="000000"/>
          <w:sz w:val="18"/>
          <w:szCs w:val="17"/>
        </w:rPr>
      </w:pPr>
    </w:p>
    <w:p w:rsidR="00263E55" w:rsidRDefault="00611E43" w:rsidP="00417B28">
      <w:pPr>
        <w:rPr>
          <w:rFonts w:ascii="Verdana" w:hAnsi="Verdana"/>
          <w:color w:val="000000"/>
          <w:sz w:val="18"/>
          <w:szCs w:val="17"/>
        </w:rPr>
      </w:pPr>
      <w:r w:rsidRPr="00611E43">
        <w:rPr>
          <w:noProof/>
          <w:szCs w:val="17"/>
          <w:lang w:eastAsia="pt-BR"/>
        </w:rPr>
        <w:drawing>
          <wp:inline distT="0" distB="0" distL="0" distR="0">
            <wp:extent cx="5760720" cy="752010"/>
            <wp:effectExtent l="19050" t="0" r="0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28" w:rsidRDefault="00417B28" w:rsidP="00417B28">
      <w:pPr>
        <w:rPr>
          <w:rFonts w:ascii="Verdana" w:hAnsi="Verdana"/>
          <w:color w:val="000000"/>
          <w:sz w:val="18"/>
          <w:szCs w:val="17"/>
        </w:rPr>
      </w:pPr>
    </w:p>
    <w:p w:rsidR="00263E55" w:rsidRDefault="00263E55" w:rsidP="00417B28">
      <w:pPr>
        <w:rPr>
          <w:rFonts w:ascii="Verdana" w:hAnsi="Verdana"/>
          <w:color w:val="000000"/>
          <w:sz w:val="18"/>
          <w:szCs w:val="17"/>
        </w:rPr>
      </w:pPr>
    </w:p>
    <w:p w:rsidR="00263E55" w:rsidRDefault="00263E55" w:rsidP="00263E55">
      <w:pPr>
        <w:rPr>
          <w:rFonts w:ascii="Verdana" w:hAnsi="Verdana"/>
          <w:color w:val="000000"/>
          <w:sz w:val="18"/>
          <w:szCs w:val="17"/>
        </w:rPr>
      </w:pPr>
    </w:p>
    <w:p w:rsidR="00263E55" w:rsidRDefault="00263E55" w:rsidP="00263E55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Saídas Comerciais Nacionais - 740101006 -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6.000 - Contabilizando todas as saídas comerciais do produto:</w:t>
      </w:r>
    </w:p>
    <w:p w:rsidR="00263E55" w:rsidRDefault="00263E55" w:rsidP="00263E55">
      <w:pPr>
        <w:rPr>
          <w:rFonts w:ascii="Verdana" w:hAnsi="Verdana"/>
          <w:color w:val="000000"/>
          <w:sz w:val="18"/>
          <w:szCs w:val="17"/>
        </w:rPr>
      </w:pPr>
    </w:p>
    <w:p w:rsidR="00263E55" w:rsidRDefault="00611E43" w:rsidP="00263E55">
      <w:pPr>
        <w:rPr>
          <w:rFonts w:ascii="Verdana" w:hAnsi="Verdana"/>
          <w:color w:val="000000"/>
          <w:sz w:val="18"/>
          <w:szCs w:val="17"/>
        </w:rPr>
      </w:pPr>
      <w:r w:rsidRPr="00611E43">
        <w:rPr>
          <w:noProof/>
          <w:szCs w:val="17"/>
          <w:lang w:eastAsia="pt-BR"/>
        </w:rPr>
        <w:drawing>
          <wp:inline distT="0" distB="0" distL="0" distR="0">
            <wp:extent cx="5760720" cy="606366"/>
            <wp:effectExtent l="19050" t="0" r="0" b="0"/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E55" w:rsidRDefault="00263E55" w:rsidP="00417B28">
      <w:pPr>
        <w:rPr>
          <w:rFonts w:ascii="Verdana" w:hAnsi="Verdana"/>
          <w:color w:val="000000"/>
          <w:sz w:val="18"/>
          <w:szCs w:val="17"/>
        </w:rPr>
      </w:pPr>
    </w:p>
    <w:p w:rsidR="00263E55" w:rsidRDefault="00263E55" w:rsidP="00263E55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Saídas Operacionais - 740101006 -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4.000 litros - Contabilizando todas as saídas operacionais do produto:</w:t>
      </w:r>
    </w:p>
    <w:p w:rsidR="00263E55" w:rsidRDefault="00263E55" w:rsidP="00263E55">
      <w:pPr>
        <w:rPr>
          <w:rFonts w:ascii="Verdana" w:hAnsi="Verdana"/>
          <w:color w:val="000000"/>
          <w:sz w:val="18"/>
          <w:szCs w:val="17"/>
        </w:rPr>
      </w:pPr>
    </w:p>
    <w:p w:rsidR="001E5B50" w:rsidRDefault="001E5B50" w:rsidP="00263E55">
      <w:pPr>
        <w:rPr>
          <w:rFonts w:ascii="Verdana" w:hAnsi="Verdana"/>
          <w:color w:val="000000"/>
          <w:sz w:val="18"/>
          <w:szCs w:val="17"/>
        </w:rPr>
      </w:pPr>
      <w:r w:rsidRPr="001E5B50">
        <w:rPr>
          <w:noProof/>
          <w:lang w:eastAsia="pt-BR"/>
        </w:rPr>
        <w:drawing>
          <wp:inline distT="0" distB="0" distL="0" distR="0">
            <wp:extent cx="5612130" cy="435610"/>
            <wp:effectExtent l="0" t="0" r="7620" b="254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50" w:rsidRDefault="001E5B50" w:rsidP="00263E55">
      <w:pPr>
        <w:rPr>
          <w:rFonts w:ascii="Verdana" w:hAnsi="Verdana"/>
          <w:color w:val="000000"/>
          <w:sz w:val="18"/>
          <w:szCs w:val="17"/>
        </w:rPr>
      </w:pPr>
    </w:p>
    <w:p w:rsidR="00263E55" w:rsidRDefault="00263E55" w:rsidP="00263E55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Saídas Operacionais - </w:t>
      </w:r>
      <w:r w:rsidR="001E5B50">
        <w:rPr>
          <w:rFonts w:ascii="Verdana" w:hAnsi="Verdana"/>
          <w:color w:val="000000"/>
          <w:sz w:val="18"/>
          <w:szCs w:val="17"/>
        </w:rPr>
        <w:t xml:space="preserve">611301001 - </w:t>
      </w:r>
      <w:r w:rsidR="001E5B50" w:rsidRPr="00897465">
        <w:rPr>
          <w:rFonts w:ascii="Verdana" w:hAnsi="Verdana"/>
          <w:color w:val="000000"/>
          <w:sz w:val="18"/>
          <w:szCs w:val="17"/>
        </w:rPr>
        <w:t xml:space="preserve">ÓLEOS BÁSICOS </w:t>
      </w:r>
      <w:r w:rsidR="001E5B50">
        <w:rPr>
          <w:rFonts w:ascii="Verdana" w:hAnsi="Verdana"/>
          <w:color w:val="000000"/>
          <w:sz w:val="18"/>
          <w:szCs w:val="17"/>
        </w:rPr>
        <w:t>GRUPO I</w:t>
      </w:r>
      <w:r>
        <w:rPr>
          <w:rFonts w:ascii="Verdana" w:hAnsi="Verdana"/>
          <w:color w:val="000000"/>
          <w:sz w:val="18"/>
          <w:szCs w:val="17"/>
        </w:rPr>
        <w:t xml:space="preserve"> – </w:t>
      </w:r>
      <w:r w:rsidR="001E5B50">
        <w:rPr>
          <w:rFonts w:ascii="Verdana" w:hAnsi="Verdana"/>
          <w:color w:val="000000"/>
          <w:sz w:val="18"/>
          <w:szCs w:val="17"/>
        </w:rPr>
        <w:t>16</w:t>
      </w:r>
      <w:r>
        <w:rPr>
          <w:rFonts w:ascii="Verdana" w:hAnsi="Verdana"/>
          <w:color w:val="000000"/>
          <w:sz w:val="18"/>
          <w:szCs w:val="17"/>
        </w:rPr>
        <w:t>.000 litros - Contabilizando todas as entradas operacionais do produto:</w:t>
      </w:r>
    </w:p>
    <w:p w:rsidR="00263E55" w:rsidRDefault="00263E55" w:rsidP="00263E55">
      <w:pPr>
        <w:rPr>
          <w:rFonts w:ascii="Verdana" w:hAnsi="Verdana"/>
          <w:color w:val="000000"/>
          <w:sz w:val="18"/>
          <w:szCs w:val="17"/>
        </w:rPr>
      </w:pPr>
    </w:p>
    <w:p w:rsidR="00263E55" w:rsidRDefault="001E5B50" w:rsidP="00417B28">
      <w:pPr>
        <w:rPr>
          <w:rFonts w:ascii="Verdana" w:hAnsi="Verdana"/>
          <w:color w:val="000000"/>
          <w:sz w:val="18"/>
          <w:szCs w:val="17"/>
        </w:rPr>
      </w:pPr>
      <w:r w:rsidRPr="001E5B50">
        <w:rPr>
          <w:noProof/>
          <w:lang w:eastAsia="pt-BR"/>
        </w:rPr>
        <w:drawing>
          <wp:inline distT="0" distB="0" distL="0" distR="0">
            <wp:extent cx="5612130" cy="435610"/>
            <wp:effectExtent l="0" t="0" r="7620" b="254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55" w:rsidRDefault="00263E55" w:rsidP="00417B28">
      <w:pPr>
        <w:rPr>
          <w:rFonts w:ascii="Verdana" w:hAnsi="Verdana"/>
          <w:color w:val="000000"/>
          <w:sz w:val="18"/>
          <w:szCs w:val="17"/>
        </w:rPr>
      </w:pPr>
    </w:p>
    <w:p w:rsidR="001E5B50" w:rsidRDefault="001E5B50" w:rsidP="001E5B50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Saídas Comerciais Internacionais - </w:t>
      </w: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1.000 - Contabilizando todas as saídas comerciais internacionais do produto:</w:t>
      </w:r>
    </w:p>
    <w:p w:rsidR="00263E55" w:rsidRDefault="00263E55" w:rsidP="00417B28">
      <w:pPr>
        <w:rPr>
          <w:rFonts w:ascii="Verdana" w:hAnsi="Verdana"/>
          <w:color w:val="000000"/>
          <w:sz w:val="18"/>
          <w:szCs w:val="17"/>
        </w:rPr>
      </w:pPr>
    </w:p>
    <w:p w:rsidR="00263E55" w:rsidRDefault="001E5B50" w:rsidP="00417B28">
      <w:pPr>
        <w:rPr>
          <w:rFonts w:ascii="Verdana" w:hAnsi="Verdana"/>
          <w:color w:val="000000"/>
          <w:sz w:val="18"/>
          <w:szCs w:val="17"/>
        </w:rPr>
      </w:pPr>
      <w:r w:rsidRPr="001E5B50">
        <w:rPr>
          <w:noProof/>
          <w:lang w:eastAsia="pt-BR"/>
        </w:rPr>
        <w:drawing>
          <wp:inline distT="0" distB="0" distL="0" distR="0">
            <wp:extent cx="5612130" cy="435610"/>
            <wp:effectExtent l="0" t="0" r="7620" b="254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267" w:rsidRDefault="00250267" w:rsidP="00417B28">
      <w:pPr>
        <w:rPr>
          <w:rFonts w:ascii="Verdana" w:hAnsi="Verdana"/>
          <w:color w:val="000000"/>
          <w:sz w:val="18"/>
          <w:szCs w:val="17"/>
        </w:rPr>
      </w:pPr>
    </w:p>
    <w:p w:rsidR="00250267" w:rsidRDefault="00B22862" w:rsidP="00250267">
      <w:pPr>
        <w:rPr>
          <w:rFonts w:ascii="Verdana" w:hAnsi="Verdana"/>
          <w:color w:val="000000"/>
          <w:sz w:val="18"/>
          <w:szCs w:val="17"/>
        </w:rPr>
      </w:pPr>
      <w:r w:rsidRPr="00B22862">
        <w:rPr>
          <w:rFonts w:ascii="Verdana" w:hAnsi="Verdana"/>
          <w:b/>
          <w:color w:val="000000"/>
          <w:sz w:val="18"/>
          <w:szCs w:val="17"/>
        </w:rPr>
        <w:t>*</w:t>
      </w:r>
      <w:r>
        <w:rPr>
          <w:rFonts w:ascii="Verdana" w:hAnsi="Verdana"/>
          <w:b/>
          <w:color w:val="000000"/>
          <w:sz w:val="18"/>
          <w:szCs w:val="17"/>
        </w:rPr>
        <w:t xml:space="preserve"> </w:t>
      </w:r>
      <w:r w:rsidR="00250267">
        <w:rPr>
          <w:rFonts w:ascii="Verdana" w:hAnsi="Verdana"/>
          <w:color w:val="000000"/>
          <w:sz w:val="18"/>
          <w:szCs w:val="17"/>
        </w:rPr>
        <w:t xml:space="preserve">Total de Saídas </w:t>
      </w:r>
      <w:r w:rsidR="00D47AE1">
        <w:rPr>
          <w:rFonts w:ascii="Verdana" w:hAnsi="Verdana"/>
          <w:color w:val="000000"/>
          <w:sz w:val="18"/>
          <w:szCs w:val="17"/>
        </w:rPr>
        <w:t>de Transferência entre Instalações</w:t>
      </w:r>
      <w:r w:rsidR="00250267">
        <w:rPr>
          <w:rFonts w:ascii="Verdana" w:hAnsi="Verdana"/>
          <w:color w:val="000000"/>
          <w:sz w:val="18"/>
          <w:szCs w:val="17"/>
        </w:rPr>
        <w:t xml:space="preserve"> - </w:t>
      </w:r>
      <w:r w:rsidR="00250267" w:rsidRPr="00897465">
        <w:rPr>
          <w:rFonts w:ascii="Verdana" w:hAnsi="Verdana"/>
          <w:color w:val="000000"/>
          <w:sz w:val="18"/>
          <w:szCs w:val="17"/>
        </w:rPr>
        <w:t>620501001</w:t>
      </w:r>
      <w:r w:rsidR="00250267">
        <w:rPr>
          <w:rFonts w:ascii="Verdana" w:hAnsi="Verdana"/>
          <w:color w:val="000000"/>
          <w:sz w:val="18"/>
          <w:szCs w:val="17"/>
        </w:rPr>
        <w:t xml:space="preserve"> - </w:t>
      </w:r>
      <w:r w:rsidR="00250267" w:rsidRPr="00897465">
        <w:rPr>
          <w:rFonts w:ascii="Verdana" w:hAnsi="Verdana"/>
          <w:color w:val="000000"/>
          <w:sz w:val="18"/>
          <w:szCs w:val="17"/>
        </w:rPr>
        <w:t>CICLO OTTO</w:t>
      </w:r>
      <w:r w:rsidR="00250267">
        <w:rPr>
          <w:rFonts w:ascii="Verdana" w:hAnsi="Verdana"/>
          <w:color w:val="000000"/>
          <w:sz w:val="18"/>
          <w:szCs w:val="17"/>
        </w:rPr>
        <w:t xml:space="preserve"> – 1.000 - Contabilizando todas as saídas comerciais internacionais do produto:</w:t>
      </w:r>
    </w:p>
    <w:p w:rsidR="00250267" w:rsidRDefault="00250267" w:rsidP="00417B28">
      <w:pPr>
        <w:rPr>
          <w:rFonts w:ascii="Verdana" w:hAnsi="Verdana"/>
          <w:color w:val="000000"/>
          <w:sz w:val="18"/>
          <w:szCs w:val="17"/>
        </w:rPr>
      </w:pPr>
    </w:p>
    <w:p w:rsidR="001E5B50" w:rsidRDefault="00D47AE1" w:rsidP="00417B28">
      <w:pPr>
        <w:rPr>
          <w:rFonts w:ascii="Verdana" w:hAnsi="Verdana"/>
          <w:color w:val="000000"/>
          <w:sz w:val="18"/>
          <w:szCs w:val="17"/>
        </w:rPr>
      </w:pPr>
      <w:r w:rsidRPr="00D47AE1">
        <w:rPr>
          <w:noProof/>
          <w:szCs w:val="17"/>
          <w:lang w:eastAsia="pt-BR"/>
        </w:rPr>
        <w:drawing>
          <wp:inline distT="0" distB="0" distL="0" distR="0">
            <wp:extent cx="5760720" cy="606366"/>
            <wp:effectExtent l="19050" t="0" r="0" b="0"/>
            <wp:docPr id="82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9B4" w:rsidRDefault="00D529B4" w:rsidP="00417B28">
      <w:pPr>
        <w:rPr>
          <w:rFonts w:ascii="Verdana" w:hAnsi="Verdana"/>
          <w:color w:val="000000"/>
          <w:sz w:val="18"/>
          <w:szCs w:val="17"/>
        </w:rPr>
      </w:pPr>
    </w:p>
    <w:p w:rsidR="00D529B4" w:rsidRDefault="00D529B4" w:rsidP="00417B28">
      <w:pPr>
        <w:rPr>
          <w:rFonts w:ascii="Verdana" w:hAnsi="Verdana"/>
          <w:b/>
          <w:color w:val="000000"/>
          <w:sz w:val="18"/>
          <w:szCs w:val="17"/>
        </w:rPr>
      </w:pPr>
      <w:r w:rsidRPr="00B22862">
        <w:rPr>
          <w:rFonts w:ascii="Verdana" w:hAnsi="Verdana"/>
          <w:b/>
          <w:color w:val="000000"/>
          <w:sz w:val="18"/>
          <w:szCs w:val="17"/>
        </w:rPr>
        <w:t>*</w:t>
      </w:r>
      <w:r>
        <w:rPr>
          <w:rFonts w:ascii="Verdana" w:hAnsi="Verdana"/>
          <w:b/>
          <w:color w:val="000000"/>
          <w:sz w:val="18"/>
          <w:szCs w:val="17"/>
        </w:rPr>
        <w:t xml:space="preserve"> NO MODELO DE PREENCHIMENTO UTILIZAMOS APENAS UMA INSTALAÇÃO FICTÍCIA (9999999) QUE REALIZOU O ENVIO DE PRODUTO PARA OUTRA INSTALAÇÃO FICTÍCIA (8888888). SENDO ASSIM, NESSA MOVIMENTAÇÃO (DA INSTALAÇÃO 9999999) O ÚNICO TOTALIZADOR A SER PREENCHIDO É O “</w:t>
      </w:r>
      <w:r w:rsidRPr="00D529B4">
        <w:rPr>
          <w:rFonts w:ascii="Verdana" w:hAnsi="Verdana"/>
          <w:b/>
          <w:color w:val="000000"/>
          <w:sz w:val="18"/>
          <w:szCs w:val="17"/>
        </w:rPr>
        <w:t>Total de Saídas de Transferência entre Instalações</w:t>
      </w:r>
      <w:r>
        <w:rPr>
          <w:rFonts w:ascii="Verdana" w:hAnsi="Verdana"/>
          <w:b/>
          <w:color w:val="000000"/>
          <w:sz w:val="18"/>
          <w:szCs w:val="17"/>
        </w:rPr>
        <w:t xml:space="preserve">”. </w:t>
      </w:r>
    </w:p>
    <w:p w:rsidR="00D529B4" w:rsidRDefault="00D529B4" w:rsidP="00417B28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 TOTALIZADOR</w:t>
      </w:r>
      <w:r w:rsidRPr="00D529B4">
        <w:rPr>
          <w:rFonts w:ascii="Verdana" w:hAnsi="Verdana"/>
          <w:b/>
          <w:color w:val="000000"/>
          <w:sz w:val="18"/>
          <w:szCs w:val="17"/>
        </w:rPr>
        <w:t xml:space="preserve"> </w:t>
      </w:r>
      <w:r>
        <w:rPr>
          <w:rFonts w:ascii="Verdana" w:hAnsi="Verdana"/>
          <w:b/>
          <w:color w:val="000000"/>
          <w:sz w:val="18"/>
          <w:szCs w:val="17"/>
        </w:rPr>
        <w:t>“</w:t>
      </w:r>
      <w:r w:rsidRPr="00D529B4">
        <w:rPr>
          <w:rFonts w:ascii="Verdana" w:hAnsi="Verdana"/>
          <w:b/>
          <w:color w:val="000000"/>
          <w:sz w:val="18"/>
          <w:szCs w:val="17"/>
        </w:rPr>
        <w:t>Total de Entradas de Transferências Entre Instalações</w:t>
      </w:r>
      <w:r>
        <w:rPr>
          <w:rFonts w:ascii="Verdana" w:hAnsi="Verdana"/>
          <w:b/>
          <w:color w:val="000000"/>
          <w:sz w:val="18"/>
          <w:szCs w:val="17"/>
        </w:rPr>
        <w:t>” SERÁ PREENCHIDO NA MOVIMENTAÇÃO DA INSTALAÇÃO (8888888)</w:t>
      </w:r>
      <w:r w:rsidR="00367D91">
        <w:rPr>
          <w:rFonts w:ascii="Verdana" w:hAnsi="Verdana"/>
          <w:b/>
          <w:color w:val="000000"/>
          <w:sz w:val="18"/>
          <w:szCs w:val="17"/>
        </w:rPr>
        <w:t xml:space="preserve"> CONJUNTAMENTE COM A OPERAÇÃO “</w:t>
      </w:r>
      <w:r w:rsidR="00367D91" w:rsidRPr="00367D91">
        <w:rPr>
          <w:rFonts w:ascii="Verdana" w:hAnsi="Verdana"/>
          <w:b/>
          <w:color w:val="000000"/>
          <w:sz w:val="18"/>
          <w:szCs w:val="17"/>
        </w:rPr>
        <w:t>Recebimento de outras instalações de propriedade do informante</w:t>
      </w:r>
      <w:r w:rsidR="00367D91">
        <w:rPr>
          <w:rFonts w:ascii="Verdana" w:hAnsi="Verdana"/>
          <w:b/>
          <w:color w:val="000000"/>
          <w:sz w:val="18"/>
          <w:szCs w:val="17"/>
        </w:rPr>
        <w:t>”</w:t>
      </w:r>
      <w:r>
        <w:rPr>
          <w:rFonts w:ascii="Verdana" w:hAnsi="Verdana"/>
          <w:b/>
          <w:color w:val="000000"/>
          <w:sz w:val="18"/>
          <w:szCs w:val="17"/>
        </w:rPr>
        <w:t>.</w:t>
      </w:r>
    </w:p>
    <w:p w:rsidR="001E5B50" w:rsidRDefault="001E5B50" w:rsidP="00417B28">
      <w:pPr>
        <w:rPr>
          <w:rFonts w:ascii="Verdana" w:hAnsi="Verdana"/>
          <w:color w:val="000000"/>
          <w:sz w:val="18"/>
          <w:szCs w:val="17"/>
        </w:rPr>
      </w:pPr>
    </w:p>
    <w:p w:rsidR="001E5B50" w:rsidRDefault="001E5B50" w:rsidP="001E5B50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Geral de </w:t>
      </w:r>
      <w:r w:rsidR="002A6CA2">
        <w:rPr>
          <w:rFonts w:ascii="Verdana" w:hAnsi="Verdana"/>
          <w:color w:val="000000"/>
          <w:sz w:val="18"/>
          <w:szCs w:val="17"/>
        </w:rPr>
        <w:t>Saídas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="002A6CA2">
        <w:rPr>
          <w:rFonts w:ascii="Verdana" w:hAnsi="Verdana"/>
          <w:color w:val="000000"/>
          <w:sz w:val="18"/>
          <w:szCs w:val="17"/>
        </w:rPr>
        <w:t xml:space="preserve">611301001 - </w:t>
      </w:r>
      <w:r w:rsidR="002A6CA2" w:rsidRPr="00897465">
        <w:rPr>
          <w:rFonts w:ascii="Verdana" w:hAnsi="Verdana"/>
          <w:color w:val="000000"/>
          <w:sz w:val="18"/>
          <w:szCs w:val="17"/>
        </w:rPr>
        <w:t xml:space="preserve">ÓLEOS BÁSICOS </w:t>
      </w:r>
      <w:r w:rsidR="002A6CA2">
        <w:rPr>
          <w:rFonts w:ascii="Verdana" w:hAnsi="Verdana"/>
          <w:color w:val="000000"/>
          <w:sz w:val="18"/>
          <w:szCs w:val="17"/>
        </w:rPr>
        <w:t xml:space="preserve">GRUPO I </w:t>
      </w:r>
      <w:r>
        <w:rPr>
          <w:rFonts w:ascii="Verdana" w:hAnsi="Verdana"/>
          <w:color w:val="000000"/>
          <w:sz w:val="18"/>
          <w:szCs w:val="17"/>
        </w:rPr>
        <w:t xml:space="preserve">– </w:t>
      </w:r>
      <w:r w:rsidR="002A6CA2">
        <w:rPr>
          <w:rFonts w:ascii="Verdana" w:hAnsi="Verdana"/>
          <w:color w:val="000000"/>
          <w:sz w:val="18"/>
          <w:szCs w:val="17"/>
        </w:rPr>
        <w:t xml:space="preserve">16.000 </w:t>
      </w:r>
      <w:r>
        <w:rPr>
          <w:rFonts w:ascii="Verdana" w:hAnsi="Verdana"/>
          <w:color w:val="000000"/>
          <w:sz w:val="18"/>
          <w:szCs w:val="17"/>
        </w:rPr>
        <w:t xml:space="preserve">litros - Contabilizando todos os totalizadores de </w:t>
      </w:r>
      <w:r w:rsidR="002A6CA2">
        <w:rPr>
          <w:rFonts w:ascii="Verdana" w:hAnsi="Verdana"/>
          <w:color w:val="000000"/>
          <w:sz w:val="18"/>
          <w:szCs w:val="17"/>
        </w:rPr>
        <w:t>Saída</w:t>
      </w:r>
      <w:r>
        <w:rPr>
          <w:rFonts w:ascii="Verdana" w:hAnsi="Verdana"/>
          <w:color w:val="000000"/>
          <w:sz w:val="18"/>
          <w:szCs w:val="17"/>
        </w:rPr>
        <w:t xml:space="preserve"> do produto:</w:t>
      </w:r>
    </w:p>
    <w:p w:rsidR="001E5B50" w:rsidRDefault="001E5B50" w:rsidP="00417B28">
      <w:pPr>
        <w:rPr>
          <w:rFonts w:ascii="Verdana" w:hAnsi="Verdana"/>
          <w:color w:val="000000"/>
          <w:sz w:val="18"/>
          <w:szCs w:val="17"/>
        </w:rPr>
      </w:pPr>
    </w:p>
    <w:p w:rsidR="002A6CA2" w:rsidRDefault="002A6CA2" w:rsidP="00417B28">
      <w:pPr>
        <w:rPr>
          <w:rFonts w:ascii="Verdana" w:hAnsi="Verdana"/>
          <w:color w:val="000000"/>
          <w:sz w:val="18"/>
          <w:szCs w:val="17"/>
        </w:rPr>
      </w:pPr>
      <w:r w:rsidRPr="002A6CA2">
        <w:rPr>
          <w:noProof/>
          <w:lang w:eastAsia="pt-BR"/>
        </w:rPr>
        <w:drawing>
          <wp:inline distT="0" distB="0" distL="0" distR="0">
            <wp:extent cx="5612130" cy="435610"/>
            <wp:effectExtent l="0" t="0" r="7620" b="254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50" w:rsidRDefault="001E5B50" w:rsidP="00417B28">
      <w:pPr>
        <w:rPr>
          <w:rFonts w:ascii="Verdana" w:hAnsi="Verdana"/>
          <w:color w:val="000000"/>
          <w:sz w:val="18"/>
          <w:szCs w:val="17"/>
        </w:rPr>
      </w:pPr>
    </w:p>
    <w:p w:rsidR="002A6CA2" w:rsidRDefault="002A6CA2" w:rsidP="002A6CA2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Geral de Saídas - </w:t>
      </w:r>
      <w:r w:rsidRPr="00897465">
        <w:rPr>
          <w:rFonts w:ascii="Verdana" w:hAnsi="Verdana"/>
          <w:color w:val="000000"/>
          <w:sz w:val="18"/>
          <w:szCs w:val="17"/>
        </w:rPr>
        <w:t>620501001</w:t>
      </w:r>
      <w:r>
        <w:rPr>
          <w:rFonts w:ascii="Verdana" w:hAnsi="Verdana"/>
          <w:color w:val="000000"/>
          <w:sz w:val="18"/>
          <w:szCs w:val="17"/>
        </w:rPr>
        <w:t xml:space="preserve"> - </w:t>
      </w:r>
      <w:r w:rsidRPr="00897465">
        <w:rPr>
          <w:rFonts w:ascii="Verdana" w:hAnsi="Verdana"/>
          <w:color w:val="000000"/>
          <w:sz w:val="18"/>
          <w:szCs w:val="17"/>
        </w:rPr>
        <w:t>CICLO OTTO</w:t>
      </w:r>
      <w:r>
        <w:rPr>
          <w:rFonts w:ascii="Verdana" w:hAnsi="Verdana"/>
          <w:color w:val="000000"/>
          <w:sz w:val="18"/>
          <w:szCs w:val="17"/>
        </w:rPr>
        <w:t xml:space="preserve"> – 31.000 litros - Contabilizando todos os totalizadores de Saída do produto:</w:t>
      </w:r>
    </w:p>
    <w:p w:rsidR="001E5B50" w:rsidRDefault="001E5B50" w:rsidP="00417B28">
      <w:pPr>
        <w:rPr>
          <w:rFonts w:ascii="Verdana" w:hAnsi="Verdana"/>
          <w:color w:val="000000"/>
          <w:sz w:val="18"/>
          <w:szCs w:val="17"/>
        </w:rPr>
      </w:pPr>
    </w:p>
    <w:p w:rsidR="002A6CA2" w:rsidRDefault="00AA76A1" w:rsidP="00417B28">
      <w:pPr>
        <w:rPr>
          <w:rFonts w:ascii="Verdana" w:hAnsi="Verdana"/>
          <w:color w:val="000000"/>
          <w:sz w:val="18"/>
          <w:szCs w:val="17"/>
        </w:rPr>
      </w:pPr>
      <w:r w:rsidRPr="00AA76A1">
        <w:rPr>
          <w:noProof/>
          <w:szCs w:val="17"/>
          <w:lang w:eastAsia="pt-BR"/>
        </w:rPr>
        <w:drawing>
          <wp:inline distT="0" distB="0" distL="0" distR="0">
            <wp:extent cx="5760720" cy="831629"/>
            <wp:effectExtent l="19050" t="0" r="0" b="0"/>
            <wp:docPr id="85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A2" w:rsidRDefault="002A6CA2" w:rsidP="00417B28">
      <w:pPr>
        <w:rPr>
          <w:rFonts w:ascii="Verdana" w:hAnsi="Verdana"/>
          <w:color w:val="000000"/>
          <w:sz w:val="18"/>
          <w:szCs w:val="17"/>
        </w:rPr>
      </w:pPr>
    </w:p>
    <w:p w:rsidR="002A6CA2" w:rsidRDefault="002A6CA2" w:rsidP="002A6CA2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Total de Geral de Saídas - 740101006 -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1</w:t>
      </w:r>
      <w:r w:rsidR="0002651E">
        <w:rPr>
          <w:rFonts w:ascii="Verdana" w:hAnsi="Verdana"/>
          <w:color w:val="000000"/>
          <w:sz w:val="18"/>
          <w:szCs w:val="17"/>
        </w:rPr>
        <w:t>0</w:t>
      </w:r>
      <w:r>
        <w:rPr>
          <w:rFonts w:ascii="Verdana" w:hAnsi="Verdana"/>
          <w:color w:val="000000"/>
          <w:sz w:val="18"/>
          <w:szCs w:val="17"/>
        </w:rPr>
        <w:t>.</w:t>
      </w:r>
      <w:r w:rsidR="0002651E">
        <w:rPr>
          <w:rFonts w:ascii="Verdana" w:hAnsi="Verdana"/>
          <w:color w:val="000000"/>
          <w:sz w:val="18"/>
          <w:szCs w:val="17"/>
        </w:rPr>
        <w:t>0</w:t>
      </w:r>
      <w:r>
        <w:rPr>
          <w:rFonts w:ascii="Verdana" w:hAnsi="Verdana"/>
          <w:color w:val="000000"/>
          <w:sz w:val="18"/>
          <w:szCs w:val="17"/>
        </w:rPr>
        <w:t>00 litros - Contabilizando todos os totalizadores de Saída do produto:</w:t>
      </w:r>
    </w:p>
    <w:p w:rsidR="002A6CA2" w:rsidRDefault="002A6CA2" w:rsidP="00417B28">
      <w:pPr>
        <w:rPr>
          <w:rFonts w:ascii="Verdana" w:hAnsi="Verdana"/>
          <w:color w:val="000000"/>
          <w:sz w:val="18"/>
          <w:szCs w:val="17"/>
        </w:rPr>
      </w:pPr>
    </w:p>
    <w:p w:rsidR="001E5B50" w:rsidRDefault="002A6CA2" w:rsidP="00417B28">
      <w:pPr>
        <w:rPr>
          <w:rFonts w:ascii="Verdana" w:hAnsi="Verdana"/>
          <w:color w:val="000000"/>
          <w:sz w:val="18"/>
          <w:szCs w:val="17"/>
        </w:rPr>
      </w:pPr>
      <w:r w:rsidRPr="002A6CA2">
        <w:rPr>
          <w:noProof/>
          <w:lang w:eastAsia="pt-BR"/>
        </w:rPr>
        <w:drawing>
          <wp:inline distT="0" distB="0" distL="0" distR="0">
            <wp:extent cx="5612130" cy="574040"/>
            <wp:effectExtent l="0" t="0" r="762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B50" w:rsidRDefault="001E5B50" w:rsidP="00417B28">
      <w:pPr>
        <w:rPr>
          <w:rFonts w:ascii="Verdana" w:hAnsi="Verdana"/>
          <w:color w:val="000000"/>
          <w:sz w:val="18"/>
          <w:szCs w:val="17"/>
        </w:rPr>
      </w:pPr>
    </w:p>
    <w:p w:rsidR="00281D0F" w:rsidRDefault="00281D0F">
      <w:pPr>
        <w:spacing w:after="200" w:line="360" w:lineRule="auto"/>
        <w:jc w:val="left"/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br w:type="page"/>
      </w:r>
    </w:p>
    <w:p w:rsidR="008162A7" w:rsidRDefault="00D23FFB" w:rsidP="008162A7">
      <w:pPr>
        <w:pStyle w:val="PargrafodaLista"/>
        <w:numPr>
          <w:ilvl w:val="0"/>
          <w:numId w:val="6"/>
        </w:numPr>
        <w:rPr>
          <w:rStyle w:val="texto1"/>
          <w:sz w:val="18"/>
        </w:rPr>
      </w:pPr>
      <w:r>
        <w:rPr>
          <w:rFonts w:ascii="Verdana" w:hAnsi="Verdana"/>
          <w:color w:val="000000"/>
          <w:sz w:val="18"/>
          <w:szCs w:val="17"/>
        </w:rPr>
        <w:lastRenderedPageBreak/>
        <w:t xml:space="preserve">Dispensado de Coleta - </w:t>
      </w:r>
      <w:r>
        <w:rPr>
          <w:rStyle w:val="texto1"/>
          <w:sz w:val="18"/>
        </w:rPr>
        <w:t>Declarar o volume total dispensado de coleta por produto:</w:t>
      </w:r>
    </w:p>
    <w:p w:rsidR="00D23FFB" w:rsidRPr="00D23FFB" w:rsidRDefault="00D23FFB" w:rsidP="00D529B4">
      <w:pPr>
        <w:pStyle w:val="PargrafodaLista"/>
        <w:rPr>
          <w:rFonts w:ascii="Verdana" w:hAnsi="Verdana"/>
          <w:color w:val="000000"/>
          <w:sz w:val="18"/>
          <w:szCs w:val="17"/>
        </w:rPr>
      </w:pPr>
    </w:p>
    <w:p w:rsidR="008162A7" w:rsidRPr="00FF28A2" w:rsidRDefault="00FF28A2">
      <w:pPr>
        <w:spacing w:after="200" w:line="360" w:lineRule="auto"/>
        <w:jc w:val="left"/>
        <w:rPr>
          <w:szCs w:val="17"/>
        </w:rPr>
      </w:pPr>
      <w:r w:rsidRPr="00FF28A2">
        <w:rPr>
          <w:szCs w:val="17"/>
        </w:rPr>
        <w:t xml:space="preserve">  </w:t>
      </w:r>
      <w:r w:rsidR="005E0840" w:rsidRPr="005E0840">
        <w:rPr>
          <w:noProof/>
          <w:szCs w:val="17"/>
          <w:lang w:eastAsia="pt-BR"/>
        </w:rPr>
        <w:drawing>
          <wp:inline distT="0" distB="0" distL="0" distR="0">
            <wp:extent cx="5760720" cy="3971113"/>
            <wp:effectExtent l="19050" t="0" r="0" b="0"/>
            <wp:docPr id="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2A7">
        <w:rPr>
          <w:rFonts w:ascii="Verdana" w:hAnsi="Verdana"/>
          <w:color w:val="000000"/>
          <w:sz w:val="18"/>
          <w:szCs w:val="17"/>
        </w:rPr>
        <w:br w:type="page"/>
      </w:r>
    </w:p>
    <w:p w:rsidR="00263E55" w:rsidRDefault="00263E55" w:rsidP="00417B28">
      <w:pPr>
        <w:rPr>
          <w:rFonts w:ascii="Verdana" w:hAnsi="Verdana"/>
          <w:color w:val="000000"/>
          <w:sz w:val="18"/>
          <w:szCs w:val="17"/>
        </w:rPr>
      </w:pPr>
    </w:p>
    <w:p w:rsidR="00982A03" w:rsidRDefault="00982A03" w:rsidP="00982A03">
      <w:pPr>
        <w:pStyle w:val="PargrafodaLista"/>
        <w:numPr>
          <w:ilvl w:val="0"/>
          <w:numId w:val="6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Estoque Final – Informar o volume final de estoque da empresa, presente em unidade própria ou de terceiros:</w:t>
      </w:r>
    </w:p>
    <w:p w:rsidR="00A1521F" w:rsidRDefault="00A1521F" w:rsidP="00A1521F">
      <w:pPr>
        <w:spacing w:after="200" w:line="360" w:lineRule="auto"/>
        <w:jc w:val="left"/>
        <w:rPr>
          <w:rFonts w:ascii="Verdana" w:hAnsi="Verdana"/>
          <w:color w:val="000000"/>
          <w:sz w:val="18"/>
          <w:szCs w:val="17"/>
        </w:rPr>
      </w:pPr>
    </w:p>
    <w:p w:rsidR="00840A82" w:rsidRDefault="005E0840" w:rsidP="00A1521F">
      <w:pPr>
        <w:spacing w:after="200" w:line="360" w:lineRule="auto"/>
        <w:jc w:val="left"/>
        <w:rPr>
          <w:rFonts w:ascii="Verdana" w:hAnsi="Verdana"/>
          <w:color w:val="000000"/>
          <w:sz w:val="18"/>
          <w:szCs w:val="17"/>
        </w:rPr>
      </w:pPr>
      <w:r w:rsidRPr="005E0840">
        <w:rPr>
          <w:noProof/>
          <w:szCs w:val="17"/>
          <w:lang w:eastAsia="pt-BR"/>
        </w:rPr>
        <w:drawing>
          <wp:inline distT="0" distB="0" distL="0" distR="0">
            <wp:extent cx="5760720" cy="4297392"/>
            <wp:effectExtent l="19050" t="0" r="0" b="0"/>
            <wp:docPr id="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0F" w:rsidRDefault="00281D0F" w:rsidP="00281D0F">
      <w:p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No exemplo temos a informação de estoque final dos produtos:</w:t>
      </w:r>
    </w:p>
    <w:p w:rsidR="00AC230A" w:rsidRDefault="00AC230A" w:rsidP="00D9442C">
      <w:pPr>
        <w:rPr>
          <w:rFonts w:ascii="Verdana" w:hAnsi="Verdana"/>
          <w:color w:val="000000"/>
          <w:sz w:val="18"/>
          <w:szCs w:val="17"/>
        </w:rPr>
      </w:pPr>
    </w:p>
    <w:p w:rsidR="006C4129" w:rsidRDefault="006C4129" w:rsidP="006C4129">
      <w:pPr>
        <w:pStyle w:val="PargrafodaLista"/>
        <w:numPr>
          <w:ilvl w:val="0"/>
          <w:numId w:val="5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611301001 - </w:t>
      </w:r>
      <w:r w:rsidRPr="00897465">
        <w:rPr>
          <w:rFonts w:ascii="Verdana" w:hAnsi="Verdana"/>
          <w:color w:val="000000"/>
          <w:sz w:val="18"/>
          <w:szCs w:val="17"/>
        </w:rPr>
        <w:t xml:space="preserve">ÓLEOS BÁSICOS </w:t>
      </w:r>
      <w:r>
        <w:rPr>
          <w:rFonts w:ascii="Verdana" w:hAnsi="Verdana"/>
          <w:color w:val="000000"/>
          <w:sz w:val="18"/>
          <w:szCs w:val="17"/>
        </w:rPr>
        <w:t>GRUPO I – 119.000 litros;</w:t>
      </w:r>
    </w:p>
    <w:p w:rsidR="006C4129" w:rsidRDefault="006C4129" w:rsidP="006C4129">
      <w:pPr>
        <w:rPr>
          <w:rFonts w:ascii="Verdana" w:hAnsi="Verdana"/>
          <w:color w:val="000000"/>
          <w:sz w:val="18"/>
          <w:szCs w:val="17"/>
        </w:rPr>
      </w:pPr>
    </w:p>
    <w:p w:rsidR="006C4129" w:rsidRDefault="00371458" w:rsidP="006C4129">
      <w:pPr>
        <w:rPr>
          <w:rFonts w:ascii="Verdana" w:hAnsi="Verdana"/>
          <w:color w:val="000000"/>
          <w:sz w:val="18"/>
          <w:szCs w:val="17"/>
        </w:rPr>
      </w:pPr>
      <w:r w:rsidRPr="00371458">
        <w:rPr>
          <w:noProof/>
          <w:lang w:eastAsia="pt-BR"/>
        </w:rPr>
        <w:drawing>
          <wp:inline distT="0" distB="0" distL="0" distR="0">
            <wp:extent cx="5868785" cy="146304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332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29" w:rsidRDefault="006C4129" w:rsidP="006C4129">
      <w:pPr>
        <w:rPr>
          <w:rFonts w:ascii="Verdana" w:hAnsi="Verdana"/>
          <w:color w:val="000000"/>
          <w:sz w:val="18"/>
          <w:szCs w:val="17"/>
        </w:rPr>
      </w:pPr>
    </w:p>
    <w:p w:rsidR="006C4129" w:rsidRDefault="006C4129" w:rsidP="006C4129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OBS.1 – O ESTOQUE EM TERCEIROS ESTÁ CONTIDO NO ESTOQUE PRÓPRIO, SENDO IMPOSSÍVEL INFORMAR UM VALOR MAIOR QUE O ESTOQUE PRÓPRIO</w:t>
      </w:r>
    </w:p>
    <w:p w:rsidR="006C4129" w:rsidRDefault="006C4129" w:rsidP="006C4129">
      <w:pPr>
        <w:rPr>
          <w:rFonts w:ascii="Verdana" w:hAnsi="Verdana"/>
          <w:b/>
          <w:color w:val="000000"/>
          <w:sz w:val="18"/>
          <w:szCs w:val="17"/>
        </w:rPr>
      </w:pPr>
    </w:p>
    <w:p w:rsidR="006C4129" w:rsidRDefault="00120A25" w:rsidP="006C4129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OBS.2 – NO CASO HIPOTÉTICO, DOS 16.000 LITROS DE PRODUTO QUE DEIXARAM O ESTOQUE, 5.000 LITROS SAÍRAM DA ARMAZENAGEM EM TERCEIROS.</w:t>
      </w:r>
    </w:p>
    <w:p w:rsidR="006C4129" w:rsidRPr="006C4129" w:rsidRDefault="006C4129" w:rsidP="006C4129">
      <w:pPr>
        <w:rPr>
          <w:rFonts w:ascii="Verdana" w:hAnsi="Verdana"/>
          <w:color w:val="000000"/>
          <w:sz w:val="18"/>
          <w:szCs w:val="17"/>
        </w:rPr>
      </w:pPr>
    </w:p>
    <w:p w:rsidR="00371458" w:rsidRDefault="00371458">
      <w:pPr>
        <w:spacing w:after="200" w:line="360" w:lineRule="auto"/>
        <w:jc w:val="left"/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br w:type="page"/>
      </w:r>
    </w:p>
    <w:p w:rsidR="006C4129" w:rsidRDefault="006C4129" w:rsidP="006C4129">
      <w:pPr>
        <w:pStyle w:val="PargrafodaLista"/>
        <w:rPr>
          <w:rFonts w:ascii="Verdana" w:hAnsi="Verdana"/>
          <w:color w:val="000000"/>
          <w:sz w:val="18"/>
          <w:szCs w:val="17"/>
        </w:rPr>
      </w:pPr>
    </w:p>
    <w:p w:rsidR="006C4129" w:rsidRDefault="00371458" w:rsidP="006C4129">
      <w:pPr>
        <w:pStyle w:val="PargrafodaLista"/>
        <w:numPr>
          <w:ilvl w:val="0"/>
          <w:numId w:val="5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>1</w:t>
      </w:r>
      <w:r w:rsidR="006C4129" w:rsidRPr="00897465">
        <w:rPr>
          <w:rFonts w:ascii="Verdana" w:hAnsi="Verdana"/>
          <w:color w:val="000000"/>
          <w:sz w:val="18"/>
          <w:szCs w:val="17"/>
        </w:rPr>
        <w:t>620501001</w:t>
      </w:r>
      <w:r w:rsidR="006C4129">
        <w:rPr>
          <w:rFonts w:ascii="Verdana" w:hAnsi="Verdana"/>
          <w:color w:val="000000"/>
          <w:sz w:val="18"/>
          <w:szCs w:val="17"/>
        </w:rPr>
        <w:t xml:space="preserve"> - </w:t>
      </w:r>
      <w:r w:rsidR="006C4129" w:rsidRPr="00897465">
        <w:rPr>
          <w:rFonts w:ascii="Verdana" w:hAnsi="Verdana"/>
          <w:color w:val="000000"/>
          <w:sz w:val="18"/>
          <w:szCs w:val="17"/>
        </w:rPr>
        <w:t>CICLO OTTO</w:t>
      </w:r>
      <w:r w:rsidR="006C4129">
        <w:rPr>
          <w:rFonts w:ascii="Verdana" w:hAnsi="Verdana"/>
          <w:color w:val="000000"/>
          <w:sz w:val="18"/>
          <w:szCs w:val="17"/>
        </w:rPr>
        <w:t xml:space="preserve"> – </w:t>
      </w:r>
      <w:r>
        <w:rPr>
          <w:rFonts w:ascii="Verdana" w:hAnsi="Verdana"/>
          <w:color w:val="000000"/>
          <w:sz w:val="18"/>
          <w:szCs w:val="17"/>
        </w:rPr>
        <w:t>3</w:t>
      </w:r>
      <w:r w:rsidR="00120A25">
        <w:rPr>
          <w:rFonts w:ascii="Verdana" w:hAnsi="Verdana"/>
          <w:color w:val="000000"/>
          <w:sz w:val="18"/>
          <w:szCs w:val="17"/>
        </w:rPr>
        <w:t>29</w:t>
      </w:r>
      <w:r w:rsidR="006C4129">
        <w:rPr>
          <w:rFonts w:ascii="Verdana" w:hAnsi="Verdana"/>
          <w:color w:val="000000"/>
          <w:sz w:val="18"/>
          <w:szCs w:val="17"/>
        </w:rPr>
        <w:t>.</w:t>
      </w:r>
      <w:r>
        <w:rPr>
          <w:rFonts w:ascii="Verdana" w:hAnsi="Verdana"/>
          <w:color w:val="000000"/>
          <w:sz w:val="18"/>
          <w:szCs w:val="17"/>
        </w:rPr>
        <w:t>5</w:t>
      </w:r>
      <w:r w:rsidR="006C4129">
        <w:rPr>
          <w:rFonts w:ascii="Verdana" w:hAnsi="Verdana"/>
          <w:color w:val="000000"/>
          <w:sz w:val="18"/>
          <w:szCs w:val="17"/>
        </w:rPr>
        <w:t>00 litros;</w:t>
      </w:r>
    </w:p>
    <w:p w:rsidR="00371458" w:rsidRPr="00371458" w:rsidRDefault="00371458" w:rsidP="00371458">
      <w:pPr>
        <w:rPr>
          <w:rFonts w:ascii="Verdana" w:hAnsi="Verdana"/>
          <w:color w:val="000000"/>
          <w:sz w:val="18"/>
          <w:szCs w:val="17"/>
        </w:rPr>
      </w:pPr>
    </w:p>
    <w:p w:rsidR="00371458" w:rsidRDefault="00120A25" w:rsidP="00371458">
      <w:pPr>
        <w:rPr>
          <w:rFonts w:ascii="Verdana" w:hAnsi="Verdana"/>
          <w:color w:val="000000"/>
          <w:sz w:val="18"/>
          <w:szCs w:val="17"/>
        </w:rPr>
      </w:pPr>
      <w:r w:rsidRPr="00120A25">
        <w:rPr>
          <w:noProof/>
          <w:szCs w:val="17"/>
          <w:lang w:eastAsia="pt-BR"/>
        </w:rPr>
        <w:drawing>
          <wp:inline distT="0" distB="0" distL="0" distR="0">
            <wp:extent cx="5760720" cy="1412839"/>
            <wp:effectExtent l="19050" t="0" r="0" b="0"/>
            <wp:docPr id="2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58" w:rsidRDefault="00371458" w:rsidP="00371458">
      <w:pPr>
        <w:rPr>
          <w:rFonts w:ascii="Verdana" w:hAnsi="Verdana"/>
          <w:color w:val="000000"/>
          <w:sz w:val="18"/>
          <w:szCs w:val="17"/>
        </w:rPr>
      </w:pPr>
    </w:p>
    <w:p w:rsidR="00371458" w:rsidRDefault="00371458" w:rsidP="00371458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>OBS. – NO PERÍODO, OCORREU A ENTRADA DE 11</w:t>
      </w:r>
      <w:r w:rsidR="004C52F7">
        <w:rPr>
          <w:rFonts w:ascii="Verdana" w:hAnsi="Verdana"/>
          <w:b/>
          <w:color w:val="000000"/>
          <w:sz w:val="18"/>
          <w:szCs w:val="17"/>
        </w:rPr>
        <w:t>1.500 LITROS DO PRODUTO E UMA SAÍDA DE 3</w:t>
      </w:r>
      <w:r w:rsidR="00120A25">
        <w:rPr>
          <w:rFonts w:ascii="Verdana" w:hAnsi="Verdana"/>
          <w:b/>
          <w:color w:val="000000"/>
          <w:sz w:val="18"/>
          <w:szCs w:val="17"/>
        </w:rPr>
        <w:t>2</w:t>
      </w:r>
      <w:r w:rsidR="004C52F7">
        <w:rPr>
          <w:rFonts w:ascii="Verdana" w:hAnsi="Verdana"/>
          <w:b/>
          <w:color w:val="000000"/>
          <w:sz w:val="18"/>
          <w:szCs w:val="17"/>
        </w:rPr>
        <w:t>.000 TOTALIZANDO UM ESTOQUE FINAL DE 3</w:t>
      </w:r>
      <w:r w:rsidR="00120A25">
        <w:rPr>
          <w:rFonts w:ascii="Verdana" w:hAnsi="Verdana"/>
          <w:b/>
          <w:color w:val="000000"/>
          <w:sz w:val="18"/>
          <w:szCs w:val="17"/>
        </w:rPr>
        <w:t>29</w:t>
      </w:r>
      <w:r w:rsidR="004C52F7">
        <w:rPr>
          <w:rFonts w:ascii="Verdana" w:hAnsi="Verdana"/>
          <w:b/>
          <w:color w:val="000000"/>
          <w:sz w:val="18"/>
          <w:szCs w:val="17"/>
        </w:rPr>
        <w:t>.500</w:t>
      </w:r>
    </w:p>
    <w:p w:rsidR="00371458" w:rsidRPr="00371458" w:rsidRDefault="00371458" w:rsidP="00371458">
      <w:pPr>
        <w:rPr>
          <w:rFonts w:ascii="Verdana" w:hAnsi="Verdana"/>
          <w:color w:val="000000"/>
          <w:sz w:val="18"/>
          <w:szCs w:val="17"/>
        </w:rPr>
      </w:pPr>
    </w:p>
    <w:p w:rsidR="00371458" w:rsidRDefault="00371458" w:rsidP="006C4129">
      <w:pPr>
        <w:pStyle w:val="PargrafodaLista"/>
        <w:rPr>
          <w:rFonts w:ascii="Verdana" w:hAnsi="Verdana"/>
          <w:color w:val="000000"/>
          <w:sz w:val="18"/>
          <w:szCs w:val="17"/>
        </w:rPr>
      </w:pPr>
    </w:p>
    <w:p w:rsidR="006C4129" w:rsidRDefault="006C4129" w:rsidP="006C4129">
      <w:pPr>
        <w:pStyle w:val="PargrafodaLista"/>
        <w:numPr>
          <w:ilvl w:val="0"/>
          <w:numId w:val="5"/>
        </w:numPr>
        <w:rPr>
          <w:rFonts w:ascii="Verdana" w:hAnsi="Verdana"/>
          <w:color w:val="000000"/>
          <w:sz w:val="18"/>
          <w:szCs w:val="17"/>
        </w:rPr>
      </w:pPr>
      <w:r>
        <w:rPr>
          <w:rFonts w:ascii="Verdana" w:hAnsi="Verdana"/>
          <w:color w:val="000000"/>
          <w:sz w:val="18"/>
          <w:szCs w:val="17"/>
        </w:rPr>
        <w:t xml:space="preserve">740101006 - </w:t>
      </w:r>
      <w:r w:rsidRPr="00D975FB">
        <w:rPr>
          <w:rFonts w:ascii="Verdana" w:hAnsi="Verdana"/>
          <w:color w:val="000000"/>
          <w:sz w:val="18"/>
          <w:szCs w:val="17"/>
        </w:rPr>
        <w:t>ADITIVOS PARA LUBRIFICANTES</w:t>
      </w:r>
      <w:r>
        <w:rPr>
          <w:rFonts w:ascii="Verdana" w:hAnsi="Verdana"/>
          <w:color w:val="000000"/>
          <w:sz w:val="18"/>
          <w:szCs w:val="17"/>
        </w:rPr>
        <w:t xml:space="preserve"> – 25.000 litros;</w:t>
      </w:r>
    </w:p>
    <w:p w:rsidR="00371458" w:rsidRDefault="00371458" w:rsidP="00371458">
      <w:pPr>
        <w:rPr>
          <w:rFonts w:ascii="Verdana" w:hAnsi="Verdana"/>
          <w:color w:val="000000"/>
          <w:sz w:val="18"/>
          <w:szCs w:val="17"/>
        </w:rPr>
      </w:pPr>
    </w:p>
    <w:p w:rsidR="00371458" w:rsidRDefault="00371458" w:rsidP="00371458">
      <w:pPr>
        <w:rPr>
          <w:rFonts w:ascii="Verdana" w:hAnsi="Verdana"/>
          <w:color w:val="000000"/>
          <w:sz w:val="18"/>
          <w:szCs w:val="17"/>
        </w:rPr>
      </w:pPr>
      <w:r w:rsidRPr="00371458">
        <w:rPr>
          <w:noProof/>
          <w:lang w:eastAsia="pt-BR"/>
        </w:rPr>
        <w:drawing>
          <wp:inline distT="0" distB="0" distL="0" distR="0">
            <wp:extent cx="5860472" cy="1287541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59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F7" w:rsidRDefault="004C52F7" w:rsidP="00371458">
      <w:pPr>
        <w:rPr>
          <w:rFonts w:ascii="Verdana" w:hAnsi="Verdana"/>
          <w:color w:val="000000"/>
          <w:sz w:val="18"/>
          <w:szCs w:val="17"/>
        </w:rPr>
      </w:pPr>
    </w:p>
    <w:p w:rsidR="004C52F7" w:rsidRDefault="004C52F7" w:rsidP="00371458">
      <w:pPr>
        <w:rPr>
          <w:rFonts w:ascii="Verdana" w:hAnsi="Verdana"/>
          <w:color w:val="000000"/>
          <w:sz w:val="18"/>
          <w:szCs w:val="17"/>
        </w:rPr>
      </w:pPr>
    </w:p>
    <w:p w:rsidR="004C52F7" w:rsidRDefault="004C52F7" w:rsidP="004C52F7">
      <w:pPr>
        <w:rPr>
          <w:rFonts w:ascii="Verdana" w:hAnsi="Verdana"/>
          <w:b/>
          <w:color w:val="000000"/>
          <w:sz w:val="18"/>
          <w:szCs w:val="17"/>
        </w:rPr>
      </w:pPr>
      <w:r>
        <w:rPr>
          <w:rFonts w:ascii="Verdana" w:hAnsi="Verdana"/>
          <w:b/>
          <w:color w:val="000000"/>
          <w:sz w:val="18"/>
          <w:szCs w:val="17"/>
        </w:rPr>
        <w:t xml:space="preserve">OBS. – APESAR DA EMPRESA NÃO APRESENTAR ESTOQUE INCIAL DO PRODUTO </w:t>
      </w:r>
      <w:r w:rsidRPr="004C52F7">
        <w:rPr>
          <w:rFonts w:ascii="Verdana" w:hAnsi="Verdana"/>
          <w:b/>
          <w:color w:val="000000"/>
          <w:sz w:val="18"/>
          <w:szCs w:val="17"/>
        </w:rPr>
        <w:t>740101006 - ADITIVOS PARA LUBRIFICANTES</w:t>
      </w:r>
      <w:r>
        <w:rPr>
          <w:rFonts w:ascii="Verdana" w:hAnsi="Verdana"/>
          <w:b/>
          <w:color w:val="000000"/>
          <w:sz w:val="18"/>
          <w:szCs w:val="17"/>
        </w:rPr>
        <w:t>, NO PERÍODO DA MOVIMENTAÇÃO OCORRERAM AQUISIÇÕES QUE RESULTARAM EM UM ESTOQUE FINAL DO SUPRACITADO PRODUTO.</w:t>
      </w:r>
    </w:p>
    <w:p w:rsidR="004C52F7" w:rsidRPr="00371458" w:rsidRDefault="004C52F7" w:rsidP="00371458">
      <w:pPr>
        <w:rPr>
          <w:rFonts w:ascii="Verdana" w:hAnsi="Verdana"/>
          <w:color w:val="000000"/>
          <w:sz w:val="18"/>
          <w:szCs w:val="17"/>
        </w:rPr>
      </w:pPr>
    </w:p>
    <w:sectPr w:rsidR="004C52F7" w:rsidRPr="00371458" w:rsidSect="003B5577">
      <w:headerReference w:type="even" r:id="rId69"/>
      <w:headerReference w:type="default" r:id="rId70"/>
      <w:footerReference w:type="even" r:id="rId71"/>
      <w:footerReference w:type="default" r:id="rId72"/>
      <w:pgSz w:w="11906" w:h="16838"/>
      <w:pgMar w:top="1417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506" w:rsidRDefault="003C4506" w:rsidP="00CE35FB">
      <w:r>
        <w:separator/>
      </w:r>
    </w:p>
  </w:endnote>
  <w:endnote w:type="continuationSeparator" w:id="0">
    <w:p w:rsidR="003C4506" w:rsidRDefault="003C4506" w:rsidP="00CE3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B59" w:rsidRDefault="00DC4B5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28</w:t>
    </w:r>
    <w:r>
      <w:rPr>
        <w:rStyle w:val="Nmerodepgina"/>
      </w:rPr>
      <w:fldChar w:fldCharType="end"/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19</w:t>
    </w:r>
    <w:r>
      <w:rPr>
        <w:rStyle w:val="Nmerodepgina"/>
      </w:rPr>
      <w:fldChar w:fldCharType="end"/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19</w:t>
    </w:r>
    <w:r>
      <w:rPr>
        <w:rStyle w:val="Nmerodepgina"/>
      </w:rPr>
      <w:fldChar w:fldCharType="end"/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19</w:t>
    </w:r>
    <w:r>
      <w:rPr>
        <w:rStyle w:val="Nmerodepgina"/>
      </w:rPr>
      <w:fldChar w:fldCharType="end"/>
    </w: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C4B59" w:rsidRDefault="00DC4B5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B59" w:rsidRPr="00CE35FB" w:rsidRDefault="00DC4B59" w:rsidP="00CE35FB">
    <w:pPr>
      <w:pStyle w:val="Rodap"/>
      <w:spacing w:before="0" w:after="0"/>
      <w:ind w:left="0" w:right="-55"/>
      <w:jc w:val="right"/>
      <w:rPr>
        <w:rFonts w:ascii="Arial" w:hAnsi="Arial" w:cs="Arial"/>
        <w:caps w:val="0"/>
      </w:rPr>
    </w:pPr>
    <w:r>
      <w:rPr>
        <w:rFonts w:ascii="Arial" w:hAnsi="Arial" w:cs="Arial"/>
        <w:caps w:val="0"/>
      </w:rPr>
      <w:t xml:space="preserve">Instruções </w:t>
    </w:r>
    <w:r>
      <w:rPr>
        <w:rFonts w:ascii="Arial" w:hAnsi="Arial" w:cs="Arial"/>
        <w:caps w:val="0"/>
        <w:sz w:val="20"/>
      </w:rPr>
      <w:t>Aplicativo</w:t>
    </w:r>
    <w:r>
      <w:rPr>
        <w:rFonts w:ascii="Arial" w:hAnsi="Arial" w:cs="Arial"/>
        <w:caps w:val="0"/>
      </w:rPr>
      <w:t xml:space="preserve"> i-SIMP / Lubrificantes Versão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506" w:rsidRDefault="003C4506" w:rsidP="00CE35FB">
      <w:r>
        <w:separator/>
      </w:r>
    </w:p>
  </w:footnote>
  <w:footnote w:type="continuationSeparator" w:id="0">
    <w:p w:rsidR="003C4506" w:rsidRDefault="003C4506" w:rsidP="00CE35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B59" w:rsidRDefault="00DC4B5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C4B59" w:rsidRDefault="00DC4B59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B59" w:rsidRDefault="00DC4B59">
    <w:pPr>
      <w:pStyle w:val="Cabealho"/>
      <w:ind w:left="-2098" w:right="-55" w:hanging="24"/>
      <w:jc w:val="right"/>
      <w:rPr>
        <w:rFonts w:ascii="Arial" w:hAnsi="Arial" w:cs="Arial"/>
        <w:sz w:val="20"/>
      </w:rPr>
    </w:pPr>
    <w:r>
      <w:rPr>
        <w:rStyle w:val="Nmerodepgina"/>
        <w:rFonts w:ascii="Arial" w:hAnsi="Arial" w:cs="Arial"/>
        <w:sz w:val="20"/>
      </w:rPr>
      <w:fldChar w:fldCharType="begin"/>
    </w:r>
    <w:r>
      <w:rPr>
        <w:rStyle w:val="Nmerodepgina"/>
        <w:rFonts w:ascii="Arial" w:hAnsi="Arial" w:cs="Arial"/>
        <w:sz w:val="20"/>
      </w:rPr>
      <w:instrText xml:space="preserve"> PAGE </w:instrText>
    </w:r>
    <w:r>
      <w:rPr>
        <w:rStyle w:val="Nmerodepgina"/>
        <w:rFonts w:ascii="Arial" w:hAnsi="Arial" w:cs="Arial"/>
        <w:sz w:val="20"/>
      </w:rPr>
      <w:fldChar w:fldCharType="separate"/>
    </w:r>
    <w:r w:rsidR="00226405">
      <w:rPr>
        <w:rStyle w:val="Nmerodepgina"/>
        <w:rFonts w:ascii="Arial" w:hAnsi="Arial" w:cs="Arial"/>
        <w:noProof/>
        <w:sz w:val="20"/>
      </w:rPr>
      <w:t>2</w:t>
    </w:r>
    <w:r>
      <w:rPr>
        <w:rStyle w:val="Nmerodepgina"/>
        <w:rFonts w:ascii="Arial" w:hAnsi="Arial" w:cs="Arial"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32C38"/>
    <w:multiLevelType w:val="singleLevel"/>
    <w:tmpl w:val="116A5CD0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</w:abstractNum>
  <w:abstractNum w:abstractNumId="1" w15:restartNumberingAfterBreak="0">
    <w:nsid w:val="09040F5E"/>
    <w:multiLevelType w:val="singleLevel"/>
    <w:tmpl w:val="116A5CD0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</w:abstractNum>
  <w:abstractNum w:abstractNumId="2" w15:restartNumberingAfterBreak="0">
    <w:nsid w:val="143F639B"/>
    <w:multiLevelType w:val="hybridMultilevel"/>
    <w:tmpl w:val="F8043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631C8"/>
    <w:multiLevelType w:val="hybridMultilevel"/>
    <w:tmpl w:val="28F6BF0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9F24BF"/>
    <w:multiLevelType w:val="hybridMultilevel"/>
    <w:tmpl w:val="9E2C86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1305DF"/>
    <w:multiLevelType w:val="multilevel"/>
    <w:tmpl w:val="48A66AF0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  <w:rPr>
        <w:u w:val="none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."/>
      <w:lvlJc w:val="left"/>
      <w:pPr>
        <w:tabs>
          <w:tab w:val="num" w:pos="108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5FB"/>
    <w:rsid w:val="00002FE9"/>
    <w:rsid w:val="000044A9"/>
    <w:rsid w:val="00007424"/>
    <w:rsid w:val="00015103"/>
    <w:rsid w:val="00021031"/>
    <w:rsid w:val="0002385D"/>
    <w:rsid w:val="0002651E"/>
    <w:rsid w:val="000276AA"/>
    <w:rsid w:val="0004205E"/>
    <w:rsid w:val="0004276B"/>
    <w:rsid w:val="00047323"/>
    <w:rsid w:val="00047379"/>
    <w:rsid w:val="00050369"/>
    <w:rsid w:val="000557EE"/>
    <w:rsid w:val="0005581C"/>
    <w:rsid w:val="000574BE"/>
    <w:rsid w:val="00057EF4"/>
    <w:rsid w:val="00065DE1"/>
    <w:rsid w:val="00070F6B"/>
    <w:rsid w:val="000735D2"/>
    <w:rsid w:val="000760AA"/>
    <w:rsid w:val="00081044"/>
    <w:rsid w:val="000823FE"/>
    <w:rsid w:val="000844AA"/>
    <w:rsid w:val="0008717B"/>
    <w:rsid w:val="000906A4"/>
    <w:rsid w:val="00095453"/>
    <w:rsid w:val="0009711D"/>
    <w:rsid w:val="000A3205"/>
    <w:rsid w:val="000A65AD"/>
    <w:rsid w:val="000B177C"/>
    <w:rsid w:val="000B59E4"/>
    <w:rsid w:val="000B643E"/>
    <w:rsid w:val="000C3CBE"/>
    <w:rsid w:val="000C68F6"/>
    <w:rsid w:val="000D1166"/>
    <w:rsid w:val="000D5EF1"/>
    <w:rsid w:val="000D77BA"/>
    <w:rsid w:val="000E122D"/>
    <w:rsid w:val="000E26C3"/>
    <w:rsid w:val="000F0996"/>
    <w:rsid w:val="000F48CA"/>
    <w:rsid w:val="001022C2"/>
    <w:rsid w:val="0010577B"/>
    <w:rsid w:val="00107187"/>
    <w:rsid w:val="00107F29"/>
    <w:rsid w:val="00115884"/>
    <w:rsid w:val="001158CB"/>
    <w:rsid w:val="00120A25"/>
    <w:rsid w:val="0012264F"/>
    <w:rsid w:val="001226BB"/>
    <w:rsid w:val="00124640"/>
    <w:rsid w:val="00124A95"/>
    <w:rsid w:val="001274A9"/>
    <w:rsid w:val="00131A3C"/>
    <w:rsid w:val="0014389F"/>
    <w:rsid w:val="0014745D"/>
    <w:rsid w:val="00154EE6"/>
    <w:rsid w:val="001555D4"/>
    <w:rsid w:val="00157E73"/>
    <w:rsid w:val="00162B57"/>
    <w:rsid w:val="0017056E"/>
    <w:rsid w:val="001728D8"/>
    <w:rsid w:val="00175225"/>
    <w:rsid w:val="001778BD"/>
    <w:rsid w:val="0018343E"/>
    <w:rsid w:val="001845DD"/>
    <w:rsid w:val="00193E26"/>
    <w:rsid w:val="00194898"/>
    <w:rsid w:val="001A0216"/>
    <w:rsid w:val="001A460C"/>
    <w:rsid w:val="001B1A14"/>
    <w:rsid w:val="001C70CF"/>
    <w:rsid w:val="001D4DF9"/>
    <w:rsid w:val="001D5FE7"/>
    <w:rsid w:val="001E15BA"/>
    <w:rsid w:val="001E275E"/>
    <w:rsid w:val="001E5B50"/>
    <w:rsid w:val="001E763A"/>
    <w:rsid w:val="001F2297"/>
    <w:rsid w:val="001F508D"/>
    <w:rsid w:val="001F54B4"/>
    <w:rsid w:val="001F6E47"/>
    <w:rsid w:val="0020180E"/>
    <w:rsid w:val="002033A2"/>
    <w:rsid w:val="00203633"/>
    <w:rsid w:val="002072DD"/>
    <w:rsid w:val="00207B23"/>
    <w:rsid w:val="00211C02"/>
    <w:rsid w:val="0021245E"/>
    <w:rsid w:val="00214C1B"/>
    <w:rsid w:val="002259AD"/>
    <w:rsid w:val="00226405"/>
    <w:rsid w:val="00227D83"/>
    <w:rsid w:val="00234B09"/>
    <w:rsid w:val="00235861"/>
    <w:rsid w:val="002363D6"/>
    <w:rsid w:val="00236F37"/>
    <w:rsid w:val="00250267"/>
    <w:rsid w:val="00252F96"/>
    <w:rsid w:val="00256EAC"/>
    <w:rsid w:val="002573CA"/>
    <w:rsid w:val="00260217"/>
    <w:rsid w:val="002615BA"/>
    <w:rsid w:val="00263E55"/>
    <w:rsid w:val="0027167C"/>
    <w:rsid w:val="00281D0F"/>
    <w:rsid w:val="002833F6"/>
    <w:rsid w:val="002877CA"/>
    <w:rsid w:val="00291E39"/>
    <w:rsid w:val="00293BA1"/>
    <w:rsid w:val="00294CA4"/>
    <w:rsid w:val="00296BC7"/>
    <w:rsid w:val="00297782"/>
    <w:rsid w:val="002A5741"/>
    <w:rsid w:val="002A6CA2"/>
    <w:rsid w:val="002B0BB2"/>
    <w:rsid w:val="002B0E48"/>
    <w:rsid w:val="002C089B"/>
    <w:rsid w:val="002C79A5"/>
    <w:rsid w:val="002D0651"/>
    <w:rsid w:val="002D633F"/>
    <w:rsid w:val="002F0BEE"/>
    <w:rsid w:val="002F7E21"/>
    <w:rsid w:val="002F7F2D"/>
    <w:rsid w:val="003023FB"/>
    <w:rsid w:val="00312076"/>
    <w:rsid w:val="00316E6A"/>
    <w:rsid w:val="003201CC"/>
    <w:rsid w:val="00324B99"/>
    <w:rsid w:val="0032758F"/>
    <w:rsid w:val="00332049"/>
    <w:rsid w:val="003446AA"/>
    <w:rsid w:val="00350D9B"/>
    <w:rsid w:val="00354568"/>
    <w:rsid w:val="00367D91"/>
    <w:rsid w:val="00371458"/>
    <w:rsid w:val="003775C5"/>
    <w:rsid w:val="00381A81"/>
    <w:rsid w:val="0038636A"/>
    <w:rsid w:val="0038738C"/>
    <w:rsid w:val="00391C8C"/>
    <w:rsid w:val="003945E9"/>
    <w:rsid w:val="00394982"/>
    <w:rsid w:val="003A3752"/>
    <w:rsid w:val="003A5871"/>
    <w:rsid w:val="003A7A02"/>
    <w:rsid w:val="003B5577"/>
    <w:rsid w:val="003C244F"/>
    <w:rsid w:val="003C2FB0"/>
    <w:rsid w:val="003C4506"/>
    <w:rsid w:val="003C4FD4"/>
    <w:rsid w:val="003D0C64"/>
    <w:rsid w:val="003D7233"/>
    <w:rsid w:val="003E3C2F"/>
    <w:rsid w:val="003F2CFE"/>
    <w:rsid w:val="003F4970"/>
    <w:rsid w:val="003F7F8D"/>
    <w:rsid w:val="00401731"/>
    <w:rsid w:val="00401CBD"/>
    <w:rsid w:val="00406470"/>
    <w:rsid w:val="0041211F"/>
    <w:rsid w:val="004128C2"/>
    <w:rsid w:val="00417B28"/>
    <w:rsid w:val="00426450"/>
    <w:rsid w:val="004338A8"/>
    <w:rsid w:val="00456C42"/>
    <w:rsid w:val="00456F0E"/>
    <w:rsid w:val="00471674"/>
    <w:rsid w:val="00473E21"/>
    <w:rsid w:val="00475549"/>
    <w:rsid w:val="0048253D"/>
    <w:rsid w:val="00482E59"/>
    <w:rsid w:val="00486A9B"/>
    <w:rsid w:val="00491181"/>
    <w:rsid w:val="004951C6"/>
    <w:rsid w:val="00495B92"/>
    <w:rsid w:val="004A2EDE"/>
    <w:rsid w:val="004A5661"/>
    <w:rsid w:val="004A6C63"/>
    <w:rsid w:val="004B11CE"/>
    <w:rsid w:val="004B3EB8"/>
    <w:rsid w:val="004C52F7"/>
    <w:rsid w:val="004C703D"/>
    <w:rsid w:val="004D2122"/>
    <w:rsid w:val="004D6129"/>
    <w:rsid w:val="004E5FC3"/>
    <w:rsid w:val="004F5346"/>
    <w:rsid w:val="004F6C2D"/>
    <w:rsid w:val="004F7D8E"/>
    <w:rsid w:val="0050253A"/>
    <w:rsid w:val="00502CE2"/>
    <w:rsid w:val="00503482"/>
    <w:rsid w:val="005048EF"/>
    <w:rsid w:val="005053D1"/>
    <w:rsid w:val="0050630C"/>
    <w:rsid w:val="0053389A"/>
    <w:rsid w:val="005364C3"/>
    <w:rsid w:val="005414E9"/>
    <w:rsid w:val="005456DC"/>
    <w:rsid w:val="00547FE1"/>
    <w:rsid w:val="0055432A"/>
    <w:rsid w:val="005566C3"/>
    <w:rsid w:val="0056791F"/>
    <w:rsid w:val="005816C7"/>
    <w:rsid w:val="00584471"/>
    <w:rsid w:val="00595028"/>
    <w:rsid w:val="005A1CA1"/>
    <w:rsid w:val="005A2FE9"/>
    <w:rsid w:val="005A7AB6"/>
    <w:rsid w:val="005B43C4"/>
    <w:rsid w:val="005C0911"/>
    <w:rsid w:val="005C657D"/>
    <w:rsid w:val="005C68F6"/>
    <w:rsid w:val="005C6DD4"/>
    <w:rsid w:val="005D196C"/>
    <w:rsid w:val="005D3F0C"/>
    <w:rsid w:val="005D57FD"/>
    <w:rsid w:val="005D642A"/>
    <w:rsid w:val="005D67F3"/>
    <w:rsid w:val="005E0840"/>
    <w:rsid w:val="005E14B7"/>
    <w:rsid w:val="005E4AEE"/>
    <w:rsid w:val="005F38FC"/>
    <w:rsid w:val="0060494E"/>
    <w:rsid w:val="00606184"/>
    <w:rsid w:val="00611E43"/>
    <w:rsid w:val="00612BD5"/>
    <w:rsid w:val="00614B3E"/>
    <w:rsid w:val="00614E18"/>
    <w:rsid w:val="0061744F"/>
    <w:rsid w:val="00630268"/>
    <w:rsid w:val="006304DF"/>
    <w:rsid w:val="00633A42"/>
    <w:rsid w:val="00636193"/>
    <w:rsid w:val="00647567"/>
    <w:rsid w:val="00647AB5"/>
    <w:rsid w:val="00651457"/>
    <w:rsid w:val="00651613"/>
    <w:rsid w:val="00651D26"/>
    <w:rsid w:val="006546DE"/>
    <w:rsid w:val="0066630B"/>
    <w:rsid w:val="0067270D"/>
    <w:rsid w:val="00673B04"/>
    <w:rsid w:val="00676C24"/>
    <w:rsid w:val="006821FD"/>
    <w:rsid w:val="00685F55"/>
    <w:rsid w:val="006926DF"/>
    <w:rsid w:val="00697FB8"/>
    <w:rsid w:val="006A3E96"/>
    <w:rsid w:val="006A698F"/>
    <w:rsid w:val="006A71A3"/>
    <w:rsid w:val="006B59DD"/>
    <w:rsid w:val="006C4129"/>
    <w:rsid w:val="006C46AA"/>
    <w:rsid w:val="006C705D"/>
    <w:rsid w:val="006D156E"/>
    <w:rsid w:val="006D183C"/>
    <w:rsid w:val="006D5A82"/>
    <w:rsid w:val="006E2283"/>
    <w:rsid w:val="006F7068"/>
    <w:rsid w:val="00704105"/>
    <w:rsid w:val="0071539B"/>
    <w:rsid w:val="00716BD1"/>
    <w:rsid w:val="00722A1F"/>
    <w:rsid w:val="007247D4"/>
    <w:rsid w:val="00727D49"/>
    <w:rsid w:val="00730115"/>
    <w:rsid w:val="0073798A"/>
    <w:rsid w:val="007417D6"/>
    <w:rsid w:val="00742476"/>
    <w:rsid w:val="00742FAE"/>
    <w:rsid w:val="00744920"/>
    <w:rsid w:val="00745012"/>
    <w:rsid w:val="007466D6"/>
    <w:rsid w:val="00750EF6"/>
    <w:rsid w:val="007522C1"/>
    <w:rsid w:val="007607BA"/>
    <w:rsid w:val="00770A64"/>
    <w:rsid w:val="00771D38"/>
    <w:rsid w:val="007724BE"/>
    <w:rsid w:val="00776C15"/>
    <w:rsid w:val="00781C9A"/>
    <w:rsid w:val="00783DB8"/>
    <w:rsid w:val="007966FA"/>
    <w:rsid w:val="007A2681"/>
    <w:rsid w:val="007A5256"/>
    <w:rsid w:val="007A57BF"/>
    <w:rsid w:val="007D14AE"/>
    <w:rsid w:val="007D48E8"/>
    <w:rsid w:val="007F46EE"/>
    <w:rsid w:val="00811444"/>
    <w:rsid w:val="008162A7"/>
    <w:rsid w:val="00822467"/>
    <w:rsid w:val="00831271"/>
    <w:rsid w:val="00831AD2"/>
    <w:rsid w:val="00831C0E"/>
    <w:rsid w:val="00834949"/>
    <w:rsid w:val="00840A82"/>
    <w:rsid w:val="00843EBE"/>
    <w:rsid w:val="0085027E"/>
    <w:rsid w:val="00851F54"/>
    <w:rsid w:val="00852EC9"/>
    <w:rsid w:val="008549AE"/>
    <w:rsid w:val="00864E71"/>
    <w:rsid w:val="00867603"/>
    <w:rsid w:val="0088510D"/>
    <w:rsid w:val="00886961"/>
    <w:rsid w:val="008921FC"/>
    <w:rsid w:val="00896093"/>
    <w:rsid w:val="00897465"/>
    <w:rsid w:val="008A1B69"/>
    <w:rsid w:val="008A4450"/>
    <w:rsid w:val="008A4E3A"/>
    <w:rsid w:val="008B229E"/>
    <w:rsid w:val="008B2A93"/>
    <w:rsid w:val="008B31E9"/>
    <w:rsid w:val="008C2C73"/>
    <w:rsid w:val="008D4EA4"/>
    <w:rsid w:val="008E04D4"/>
    <w:rsid w:val="008E2030"/>
    <w:rsid w:val="008F1D8D"/>
    <w:rsid w:val="008F5D5C"/>
    <w:rsid w:val="0090240B"/>
    <w:rsid w:val="00903199"/>
    <w:rsid w:val="00906C2C"/>
    <w:rsid w:val="00912484"/>
    <w:rsid w:val="00920A85"/>
    <w:rsid w:val="00926DF4"/>
    <w:rsid w:val="00935D1B"/>
    <w:rsid w:val="0093719D"/>
    <w:rsid w:val="00941626"/>
    <w:rsid w:val="00982A03"/>
    <w:rsid w:val="00983300"/>
    <w:rsid w:val="00985084"/>
    <w:rsid w:val="009A29AE"/>
    <w:rsid w:val="009B0BF4"/>
    <w:rsid w:val="009B26F4"/>
    <w:rsid w:val="009B3B4D"/>
    <w:rsid w:val="009C6124"/>
    <w:rsid w:val="009E1BA0"/>
    <w:rsid w:val="009E2330"/>
    <w:rsid w:val="009F3E1E"/>
    <w:rsid w:val="009F5E66"/>
    <w:rsid w:val="00A04177"/>
    <w:rsid w:val="00A104A4"/>
    <w:rsid w:val="00A1052C"/>
    <w:rsid w:val="00A11FFA"/>
    <w:rsid w:val="00A12FBF"/>
    <w:rsid w:val="00A1521F"/>
    <w:rsid w:val="00A22719"/>
    <w:rsid w:val="00A27995"/>
    <w:rsid w:val="00A35FE0"/>
    <w:rsid w:val="00A528F9"/>
    <w:rsid w:val="00A60375"/>
    <w:rsid w:val="00A61562"/>
    <w:rsid w:val="00A63D0D"/>
    <w:rsid w:val="00A65A87"/>
    <w:rsid w:val="00A65BF7"/>
    <w:rsid w:val="00A74C99"/>
    <w:rsid w:val="00A8510C"/>
    <w:rsid w:val="00A92399"/>
    <w:rsid w:val="00A95CC9"/>
    <w:rsid w:val="00AA14DB"/>
    <w:rsid w:val="00AA76A1"/>
    <w:rsid w:val="00AB0771"/>
    <w:rsid w:val="00AB3171"/>
    <w:rsid w:val="00AB34B1"/>
    <w:rsid w:val="00AB4FA6"/>
    <w:rsid w:val="00AC0187"/>
    <w:rsid w:val="00AC230A"/>
    <w:rsid w:val="00AC32BC"/>
    <w:rsid w:val="00AC3E74"/>
    <w:rsid w:val="00AD2BC5"/>
    <w:rsid w:val="00AD5BD4"/>
    <w:rsid w:val="00AD6D77"/>
    <w:rsid w:val="00AE307F"/>
    <w:rsid w:val="00AF74C6"/>
    <w:rsid w:val="00B2171B"/>
    <w:rsid w:val="00B22862"/>
    <w:rsid w:val="00B358F1"/>
    <w:rsid w:val="00B528BA"/>
    <w:rsid w:val="00B53FF9"/>
    <w:rsid w:val="00B54D34"/>
    <w:rsid w:val="00B64146"/>
    <w:rsid w:val="00B64217"/>
    <w:rsid w:val="00B643CB"/>
    <w:rsid w:val="00B6567B"/>
    <w:rsid w:val="00B82975"/>
    <w:rsid w:val="00B87CF4"/>
    <w:rsid w:val="00B93DE0"/>
    <w:rsid w:val="00B9593B"/>
    <w:rsid w:val="00BB5E7C"/>
    <w:rsid w:val="00BD045C"/>
    <w:rsid w:val="00BD1AC0"/>
    <w:rsid w:val="00BD225D"/>
    <w:rsid w:val="00BD4172"/>
    <w:rsid w:val="00BE2E5F"/>
    <w:rsid w:val="00BE6973"/>
    <w:rsid w:val="00BE6E7A"/>
    <w:rsid w:val="00BF7AD5"/>
    <w:rsid w:val="00C075D5"/>
    <w:rsid w:val="00C174B9"/>
    <w:rsid w:val="00C2180F"/>
    <w:rsid w:val="00C21838"/>
    <w:rsid w:val="00C21DB5"/>
    <w:rsid w:val="00C26BB2"/>
    <w:rsid w:val="00C45587"/>
    <w:rsid w:val="00C45E77"/>
    <w:rsid w:val="00C52F32"/>
    <w:rsid w:val="00C6013A"/>
    <w:rsid w:val="00C70D52"/>
    <w:rsid w:val="00C749C7"/>
    <w:rsid w:val="00C82BAC"/>
    <w:rsid w:val="00C870CD"/>
    <w:rsid w:val="00C90384"/>
    <w:rsid w:val="00C920A0"/>
    <w:rsid w:val="00C94599"/>
    <w:rsid w:val="00C97B39"/>
    <w:rsid w:val="00CB11B1"/>
    <w:rsid w:val="00CB3891"/>
    <w:rsid w:val="00CD071E"/>
    <w:rsid w:val="00CD48B6"/>
    <w:rsid w:val="00CE34D9"/>
    <w:rsid w:val="00CE35FB"/>
    <w:rsid w:val="00CE3ABE"/>
    <w:rsid w:val="00CF08F5"/>
    <w:rsid w:val="00CF21BA"/>
    <w:rsid w:val="00CF37ED"/>
    <w:rsid w:val="00D042F9"/>
    <w:rsid w:val="00D05461"/>
    <w:rsid w:val="00D124F3"/>
    <w:rsid w:val="00D2394C"/>
    <w:rsid w:val="00D23FFB"/>
    <w:rsid w:val="00D2726D"/>
    <w:rsid w:val="00D30DB1"/>
    <w:rsid w:val="00D351C1"/>
    <w:rsid w:val="00D359E5"/>
    <w:rsid w:val="00D406E6"/>
    <w:rsid w:val="00D441EA"/>
    <w:rsid w:val="00D455F8"/>
    <w:rsid w:val="00D461B0"/>
    <w:rsid w:val="00D47AE1"/>
    <w:rsid w:val="00D529B4"/>
    <w:rsid w:val="00D60CA8"/>
    <w:rsid w:val="00D61E8D"/>
    <w:rsid w:val="00D72C77"/>
    <w:rsid w:val="00D73491"/>
    <w:rsid w:val="00D76B31"/>
    <w:rsid w:val="00D83903"/>
    <w:rsid w:val="00D87A77"/>
    <w:rsid w:val="00D920EB"/>
    <w:rsid w:val="00D9442C"/>
    <w:rsid w:val="00D94C21"/>
    <w:rsid w:val="00D94FA5"/>
    <w:rsid w:val="00D9546E"/>
    <w:rsid w:val="00D975FB"/>
    <w:rsid w:val="00DA3AE3"/>
    <w:rsid w:val="00DA6129"/>
    <w:rsid w:val="00DB49CD"/>
    <w:rsid w:val="00DC4B59"/>
    <w:rsid w:val="00DD1988"/>
    <w:rsid w:val="00DD5907"/>
    <w:rsid w:val="00DF017A"/>
    <w:rsid w:val="00DF07A7"/>
    <w:rsid w:val="00DF3D3E"/>
    <w:rsid w:val="00E00F76"/>
    <w:rsid w:val="00E01BE4"/>
    <w:rsid w:val="00E033DD"/>
    <w:rsid w:val="00E03698"/>
    <w:rsid w:val="00E227EF"/>
    <w:rsid w:val="00E2585B"/>
    <w:rsid w:val="00E27EDF"/>
    <w:rsid w:val="00E35155"/>
    <w:rsid w:val="00E36F08"/>
    <w:rsid w:val="00E41BF6"/>
    <w:rsid w:val="00E44623"/>
    <w:rsid w:val="00E44A9F"/>
    <w:rsid w:val="00E460D1"/>
    <w:rsid w:val="00E61B64"/>
    <w:rsid w:val="00E67A40"/>
    <w:rsid w:val="00E810D3"/>
    <w:rsid w:val="00E84F01"/>
    <w:rsid w:val="00E869B7"/>
    <w:rsid w:val="00E87CBF"/>
    <w:rsid w:val="00E91D40"/>
    <w:rsid w:val="00EA18D3"/>
    <w:rsid w:val="00EA44AD"/>
    <w:rsid w:val="00EB33A6"/>
    <w:rsid w:val="00EC1D59"/>
    <w:rsid w:val="00ED2A9C"/>
    <w:rsid w:val="00EE1F94"/>
    <w:rsid w:val="00EE25CE"/>
    <w:rsid w:val="00EF086F"/>
    <w:rsid w:val="00EF507B"/>
    <w:rsid w:val="00F00EAC"/>
    <w:rsid w:val="00F0140E"/>
    <w:rsid w:val="00F175FB"/>
    <w:rsid w:val="00F20DE4"/>
    <w:rsid w:val="00F23AC4"/>
    <w:rsid w:val="00F25068"/>
    <w:rsid w:val="00F271A0"/>
    <w:rsid w:val="00F35B70"/>
    <w:rsid w:val="00F37715"/>
    <w:rsid w:val="00F46575"/>
    <w:rsid w:val="00F53A2F"/>
    <w:rsid w:val="00F5696E"/>
    <w:rsid w:val="00F62FAE"/>
    <w:rsid w:val="00F8470C"/>
    <w:rsid w:val="00F87187"/>
    <w:rsid w:val="00F96D1B"/>
    <w:rsid w:val="00FA7069"/>
    <w:rsid w:val="00FB21C5"/>
    <w:rsid w:val="00FC7BBD"/>
    <w:rsid w:val="00FD50E2"/>
    <w:rsid w:val="00FE0896"/>
    <w:rsid w:val="00FE286C"/>
    <w:rsid w:val="00FE428B"/>
    <w:rsid w:val="00FE4AE5"/>
    <w:rsid w:val="00FE7F58"/>
    <w:rsid w:val="00FF023F"/>
    <w:rsid w:val="00FF28A2"/>
    <w:rsid w:val="00FF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01B00F-C7F2-433B-888F-DE3BB027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5FB"/>
    <w:p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Ttulo1">
    <w:name w:val="heading 1"/>
    <w:basedOn w:val="Normal"/>
    <w:next w:val="Corpodetexto"/>
    <w:link w:val="Ttulo1Char"/>
    <w:qFormat/>
    <w:rsid w:val="00A12FBF"/>
    <w:pPr>
      <w:keepNext/>
      <w:keepLines/>
      <w:numPr>
        <w:numId w:val="3"/>
      </w:numPr>
      <w:spacing w:before="840" w:after="120" w:line="240" w:lineRule="atLeast"/>
      <w:ind w:left="431" w:hanging="431"/>
      <w:jc w:val="left"/>
      <w:outlineLvl w:val="0"/>
    </w:pPr>
    <w:rPr>
      <w:rFonts w:ascii="Verdana" w:hAnsi="Verdana"/>
      <w:b/>
      <w:caps/>
      <w:kern w:val="28"/>
      <w:sz w:val="24"/>
    </w:rPr>
  </w:style>
  <w:style w:type="paragraph" w:styleId="Ttulo2">
    <w:name w:val="heading 2"/>
    <w:basedOn w:val="Normal"/>
    <w:next w:val="Corpodetexto"/>
    <w:link w:val="Ttulo2Char"/>
    <w:qFormat/>
    <w:rsid w:val="00A12FBF"/>
    <w:pPr>
      <w:keepNext/>
      <w:keepLines/>
      <w:numPr>
        <w:ilvl w:val="1"/>
        <w:numId w:val="3"/>
      </w:numPr>
      <w:spacing w:before="360" w:after="240" w:line="240" w:lineRule="atLeast"/>
      <w:jc w:val="left"/>
      <w:outlineLvl w:val="1"/>
    </w:pPr>
    <w:rPr>
      <w:rFonts w:ascii="Verdana" w:hAnsi="Verdana"/>
      <w:caps/>
    </w:rPr>
  </w:style>
  <w:style w:type="paragraph" w:styleId="Ttulo3">
    <w:name w:val="heading 3"/>
    <w:basedOn w:val="Normal"/>
    <w:next w:val="Corpodetexto"/>
    <w:link w:val="Ttulo3Char"/>
    <w:qFormat/>
    <w:rsid w:val="00A12FBF"/>
    <w:pPr>
      <w:keepNext/>
      <w:keepLines/>
      <w:numPr>
        <w:ilvl w:val="2"/>
        <w:numId w:val="3"/>
      </w:numPr>
      <w:spacing w:before="240" w:after="480"/>
      <w:jc w:val="left"/>
      <w:outlineLvl w:val="2"/>
    </w:pPr>
    <w:rPr>
      <w:rFonts w:ascii="Verdana" w:hAnsi="Verdana"/>
      <w:b/>
      <w:i/>
      <w:sz w:val="20"/>
    </w:rPr>
  </w:style>
  <w:style w:type="paragraph" w:styleId="Ttulo4">
    <w:name w:val="heading 4"/>
    <w:basedOn w:val="Normal"/>
    <w:next w:val="Corpodetexto"/>
    <w:link w:val="Ttulo4Char"/>
    <w:qFormat/>
    <w:rsid w:val="00A12FBF"/>
    <w:pPr>
      <w:keepNext/>
      <w:keepLines/>
      <w:numPr>
        <w:ilvl w:val="3"/>
        <w:numId w:val="3"/>
      </w:numPr>
      <w:spacing w:before="240" w:line="240" w:lineRule="atLeast"/>
      <w:jc w:val="left"/>
      <w:outlineLvl w:val="3"/>
    </w:pPr>
    <w:rPr>
      <w:i/>
      <w:spacing w:val="5"/>
      <w:sz w:val="24"/>
    </w:rPr>
  </w:style>
  <w:style w:type="paragraph" w:styleId="Ttulo5">
    <w:name w:val="heading 5"/>
    <w:basedOn w:val="Normal"/>
    <w:next w:val="Corpodetexto"/>
    <w:link w:val="Ttulo5Char"/>
    <w:qFormat/>
    <w:rsid w:val="00A12FBF"/>
    <w:pPr>
      <w:keepNext/>
      <w:keepLines/>
      <w:numPr>
        <w:ilvl w:val="4"/>
        <w:numId w:val="3"/>
      </w:numPr>
      <w:spacing w:before="240" w:after="220" w:line="240" w:lineRule="atLeast"/>
      <w:jc w:val="left"/>
      <w:outlineLvl w:val="4"/>
    </w:pPr>
    <w:rPr>
      <w:b/>
      <w:caps/>
      <w:spacing w:val="20"/>
      <w:sz w:val="18"/>
    </w:rPr>
  </w:style>
  <w:style w:type="paragraph" w:styleId="Ttulo6">
    <w:name w:val="heading 6"/>
    <w:basedOn w:val="Normal"/>
    <w:next w:val="Normal"/>
    <w:link w:val="Ttulo6Char"/>
    <w:qFormat/>
    <w:rsid w:val="00A12FBF"/>
    <w:pPr>
      <w:numPr>
        <w:ilvl w:val="5"/>
        <w:numId w:val="3"/>
      </w:numPr>
      <w:spacing w:before="240" w:line="240" w:lineRule="atLeast"/>
      <w:outlineLvl w:val="5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A12FBF"/>
    <w:pPr>
      <w:keepNext/>
      <w:numPr>
        <w:ilvl w:val="6"/>
        <w:numId w:val="3"/>
      </w:numPr>
      <w:outlineLvl w:val="6"/>
    </w:pPr>
    <w:rPr>
      <w:rFonts w:ascii="Verdana" w:hAnsi="Verdana"/>
      <w:b/>
      <w:sz w:val="20"/>
    </w:rPr>
  </w:style>
  <w:style w:type="paragraph" w:styleId="Ttulo8">
    <w:name w:val="heading 8"/>
    <w:basedOn w:val="Normal"/>
    <w:next w:val="Normal"/>
    <w:link w:val="Ttulo8Char"/>
    <w:qFormat/>
    <w:rsid w:val="00A12FBF"/>
    <w:pPr>
      <w:keepNext/>
      <w:numPr>
        <w:ilvl w:val="7"/>
        <w:numId w:val="3"/>
      </w:numPr>
      <w:outlineLvl w:val="7"/>
    </w:pPr>
    <w:rPr>
      <w:rFonts w:ascii="Verdana" w:hAnsi="Verdana"/>
      <w:i/>
      <w:sz w:val="20"/>
    </w:rPr>
  </w:style>
  <w:style w:type="paragraph" w:styleId="Ttulo9">
    <w:name w:val="heading 9"/>
    <w:basedOn w:val="Normal"/>
    <w:next w:val="Normal"/>
    <w:link w:val="Ttulo9Char"/>
    <w:qFormat/>
    <w:rsid w:val="00A12FBF"/>
    <w:pPr>
      <w:keepNext/>
      <w:numPr>
        <w:ilvl w:val="8"/>
        <w:numId w:val="3"/>
      </w:numPr>
      <w:outlineLvl w:val="8"/>
    </w:pPr>
    <w:rPr>
      <w:rFonts w:ascii="Verdana" w:hAnsi="Verdana"/>
      <w:sz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1">
    <w:name w:val="texto1"/>
    <w:basedOn w:val="Fontepargpadro"/>
    <w:rsid w:val="00CE35FB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character" w:styleId="Hyperlink">
    <w:name w:val="Hyperlink"/>
    <w:basedOn w:val="Fontepargpadro"/>
    <w:semiHidden/>
    <w:rsid w:val="00CE35FB"/>
    <w:rPr>
      <w:color w:val="0000FF"/>
      <w:u w:val="single"/>
    </w:rPr>
  </w:style>
  <w:style w:type="paragraph" w:styleId="Rodap">
    <w:name w:val="footer"/>
    <w:basedOn w:val="Normal"/>
    <w:link w:val="RodapChar"/>
    <w:semiHidden/>
    <w:rsid w:val="00CE35FB"/>
    <w:pPr>
      <w:tabs>
        <w:tab w:val="right" w:pos="7320"/>
      </w:tabs>
      <w:spacing w:before="220" w:after="220" w:line="240" w:lineRule="atLeast"/>
      <w:ind w:left="-2160" w:right="-840"/>
      <w:jc w:val="left"/>
    </w:pPr>
    <w:rPr>
      <w:caps/>
    </w:rPr>
  </w:style>
  <w:style w:type="character" w:customStyle="1" w:styleId="RodapChar">
    <w:name w:val="Rodapé Char"/>
    <w:basedOn w:val="Fontepargpadro"/>
    <w:link w:val="Rodap"/>
    <w:semiHidden/>
    <w:rsid w:val="00CE35FB"/>
    <w:rPr>
      <w:rFonts w:ascii="Garamond" w:eastAsia="Times New Roman" w:hAnsi="Garamond" w:cs="Times New Roman"/>
      <w:caps/>
      <w:szCs w:val="20"/>
    </w:rPr>
  </w:style>
  <w:style w:type="character" w:styleId="Nmerodepgina">
    <w:name w:val="page number"/>
    <w:semiHidden/>
    <w:rsid w:val="00CE35FB"/>
    <w:rPr>
      <w:sz w:val="24"/>
    </w:rPr>
  </w:style>
  <w:style w:type="paragraph" w:styleId="Cabealho">
    <w:name w:val="header"/>
    <w:basedOn w:val="Normal"/>
    <w:link w:val="CabealhoChar"/>
    <w:semiHidden/>
    <w:rsid w:val="00CE35FB"/>
    <w:pPr>
      <w:spacing w:before="220" w:after="220" w:line="220" w:lineRule="atLeast"/>
      <w:ind w:left="-2160"/>
    </w:pPr>
    <w:rPr>
      <w:caps/>
    </w:rPr>
  </w:style>
  <w:style w:type="character" w:customStyle="1" w:styleId="CabealhoChar">
    <w:name w:val="Cabeçalho Char"/>
    <w:basedOn w:val="Fontepargpadro"/>
    <w:link w:val="Cabealho"/>
    <w:semiHidden/>
    <w:rsid w:val="00CE35FB"/>
    <w:rPr>
      <w:rFonts w:ascii="Garamond" w:eastAsia="Times New Roman" w:hAnsi="Garamond" w:cs="Times New Roman"/>
      <w:caps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35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35FB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816C7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A12FBF"/>
    <w:rPr>
      <w:rFonts w:ascii="Verdana" w:eastAsia="Times New Roman" w:hAnsi="Verdana" w:cs="Times New Roman"/>
      <w:b/>
      <w:caps/>
      <w:kern w:val="28"/>
      <w:sz w:val="24"/>
      <w:szCs w:val="20"/>
    </w:rPr>
  </w:style>
  <w:style w:type="character" w:customStyle="1" w:styleId="Ttulo2Char">
    <w:name w:val="Título 2 Char"/>
    <w:basedOn w:val="Fontepargpadro"/>
    <w:link w:val="Ttulo2"/>
    <w:rsid w:val="00A12FBF"/>
    <w:rPr>
      <w:rFonts w:ascii="Verdana" w:eastAsia="Times New Roman" w:hAnsi="Verdana" w:cs="Times New Roman"/>
      <w:caps/>
      <w:szCs w:val="20"/>
    </w:rPr>
  </w:style>
  <w:style w:type="character" w:customStyle="1" w:styleId="Ttulo3Char">
    <w:name w:val="Título 3 Char"/>
    <w:basedOn w:val="Fontepargpadro"/>
    <w:link w:val="Ttulo3"/>
    <w:rsid w:val="00A12FBF"/>
    <w:rPr>
      <w:rFonts w:ascii="Verdana" w:eastAsia="Times New Roman" w:hAnsi="Verdana" w:cs="Times New Roman"/>
      <w:b/>
      <w:i/>
      <w:sz w:val="20"/>
      <w:szCs w:val="20"/>
    </w:rPr>
  </w:style>
  <w:style w:type="character" w:customStyle="1" w:styleId="Ttulo4Char">
    <w:name w:val="Título 4 Char"/>
    <w:basedOn w:val="Fontepargpadro"/>
    <w:link w:val="Ttulo4"/>
    <w:rsid w:val="00A12FBF"/>
    <w:rPr>
      <w:rFonts w:ascii="Garamond" w:eastAsia="Times New Roman" w:hAnsi="Garamond" w:cs="Times New Roman"/>
      <w:i/>
      <w:spacing w:val="5"/>
      <w:sz w:val="24"/>
      <w:szCs w:val="20"/>
    </w:rPr>
  </w:style>
  <w:style w:type="character" w:customStyle="1" w:styleId="Ttulo5Char">
    <w:name w:val="Título 5 Char"/>
    <w:basedOn w:val="Fontepargpadro"/>
    <w:link w:val="Ttulo5"/>
    <w:rsid w:val="00A12FBF"/>
    <w:rPr>
      <w:rFonts w:ascii="Garamond" w:eastAsia="Times New Roman" w:hAnsi="Garamond" w:cs="Times New Roman"/>
      <w:b/>
      <w:caps/>
      <w:spacing w:val="20"/>
      <w:sz w:val="18"/>
      <w:szCs w:val="20"/>
    </w:rPr>
  </w:style>
  <w:style w:type="character" w:customStyle="1" w:styleId="Ttulo6Char">
    <w:name w:val="Título 6 Char"/>
    <w:basedOn w:val="Fontepargpadro"/>
    <w:link w:val="Ttulo6"/>
    <w:rsid w:val="00A12FBF"/>
    <w:rPr>
      <w:rFonts w:ascii="Garamond" w:eastAsia="Times New Roman" w:hAnsi="Garamond" w:cs="Times New Roman"/>
      <w:b/>
      <w:szCs w:val="20"/>
    </w:rPr>
  </w:style>
  <w:style w:type="character" w:customStyle="1" w:styleId="Ttulo7Char">
    <w:name w:val="Título 7 Char"/>
    <w:basedOn w:val="Fontepargpadro"/>
    <w:link w:val="Ttulo7"/>
    <w:rsid w:val="00A12FBF"/>
    <w:rPr>
      <w:rFonts w:ascii="Verdana" w:eastAsia="Times New Roman" w:hAnsi="Verdana" w:cs="Times New Roman"/>
      <w:b/>
      <w:sz w:val="20"/>
      <w:szCs w:val="20"/>
    </w:rPr>
  </w:style>
  <w:style w:type="character" w:customStyle="1" w:styleId="Ttulo8Char">
    <w:name w:val="Título 8 Char"/>
    <w:basedOn w:val="Fontepargpadro"/>
    <w:link w:val="Ttulo8"/>
    <w:rsid w:val="00A12FBF"/>
    <w:rPr>
      <w:rFonts w:ascii="Verdana" w:eastAsia="Times New Roman" w:hAnsi="Verdana" w:cs="Times New Roman"/>
      <w:i/>
      <w:sz w:val="20"/>
      <w:szCs w:val="20"/>
    </w:rPr>
  </w:style>
  <w:style w:type="character" w:customStyle="1" w:styleId="Ttulo9Char">
    <w:name w:val="Título 9 Char"/>
    <w:basedOn w:val="Fontepargpadro"/>
    <w:link w:val="Ttulo9"/>
    <w:rsid w:val="00A12FBF"/>
    <w:rPr>
      <w:rFonts w:ascii="Verdana" w:eastAsia="Times New Roman" w:hAnsi="Verdana" w:cs="Times New Roman"/>
      <w:sz w:val="20"/>
      <w:szCs w:val="20"/>
      <w:u w:val="single"/>
    </w:rPr>
  </w:style>
  <w:style w:type="paragraph" w:styleId="Corpodetexto">
    <w:name w:val="Body Text"/>
    <w:basedOn w:val="Normal"/>
    <w:link w:val="CorpodetextoChar"/>
    <w:semiHidden/>
    <w:rsid w:val="00A12FBF"/>
    <w:pPr>
      <w:spacing w:after="220" w:line="240" w:lineRule="atLeast"/>
    </w:pPr>
  </w:style>
  <w:style w:type="character" w:customStyle="1" w:styleId="CorpodetextoChar">
    <w:name w:val="Corpo de texto Char"/>
    <w:basedOn w:val="Fontepargpadro"/>
    <w:link w:val="Corpodetexto"/>
    <w:semiHidden/>
    <w:rsid w:val="00A12FBF"/>
    <w:rPr>
      <w:rFonts w:ascii="Garamond" w:eastAsia="Times New Roman" w:hAnsi="Garamond" w:cs="Times New Roman"/>
      <w:szCs w:val="20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0180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0180E"/>
    <w:rPr>
      <w:rFonts w:ascii="Garamond" w:eastAsia="Times New Roman" w:hAnsi="Garamond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anp.gov.br/SIMP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header" Target="header1.xml"/><Relationship Id="rId8" Type="http://schemas.openxmlformats.org/officeDocument/2006/relationships/hyperlink" Target="http://www.anp.gov.br/simp" TargetMode="External"/><Relationship Id="rId51" Type="http://schemas.openxmlformats.org/officeDocument/2006/relationships/image" Target="media/image41.pn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anp.gov.br/SIMP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B7C3A-0E6C-4F81-B3D5-FA60B7E67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10939</Words>
  <Characters>59076</Characters>
  <Application>Microsoft Office Word</Application>
  <DocSecurity>0</DocSecurity>
  <Lines>492</Lines>
  <Paragraphs>139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Cristiano Ficher</cp:lastModifiedBy>
  <cp:revision>2</cp:revision>
  <cp:lastPrinted>2015-06-17T18:15:00Z</cp:lastPrinted>
  <dcterms:created xsi:type="dcterms:W3CDTF">2015-08-06T18:42:00Z</dcterms:created>
  <dcterms:modified xsi:type="dcterms:W3CDTF">2015-08-06T18:42:00Z</dcterms:modified>
</cp:coreProperties>
</file>